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3EBC" w:rsidRDefault="00EA5378" w:rsidP="005F2688">
      <w:pPr>
        <w:jc w:val="center"/>
        <w:rPr>
          <w:rFonts w:ascii="PT Astra Serif" w:hAnsi="PT Astra Serif"/>
          <w:b/>
          <w:szCs w:val="28"/>
        </w:rPr>
      </w:pPr>
      <w:r>
        <w:rPr>
          <w:rFonts w:ascii="PT Astra Serif" w:hAnsi="PT Astra Serif"/>
          <w:b/>
          <w:noProof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2895517</wp:posOffset>
                </wp:positionH>
                <wp:positionV relativeFrom="paragraph">
                  <wp:posOffset>-366064</wp:posOffset>
                </wp:positionV>
                <wp:extent cx="127221" cy="143124"/>
                <wp:effectExtent l="0" t="0" r="25400" b="2857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221" cy="14312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" o:spid="_x0000_s1026" style="position:absolute;margin-left:228pt;margin-top:-28.8pt;width:10pt;height:11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" fillcolor="white [3212]" strokecolor="white [3212]" strokeweight="2pt"/>
            </w:pict>
          </mc:Fallback>
        </mc:AlternateContent>
      </w:r>
      <w:r w:rsidR="00F51DF5">
        <w:rPr>
          <w:rFonts w:ascii="PT Astra Serif" w:hAnsi="PT Astra Serif"/>
          <w:b/>
          <w:szCs w:val="28"/>
        </w:rPr>
        <w:t xml:space="preserve">Справка к заседанию Общественного совета </w:t>
      </w:r>
    </w:p>
    <w:p w:rsidR="007A3EBC" w:rsidRDefault="00F51DF5" w:rsidP="005F2688">
      <w:pPr>
        <w:jc w:val="center"/>
        <w:rPr>
          <w:rFonts w:ascii="PT Astra Serif" w:hAnsi="PT Astra Serif"/>
          <w:b/>
          <w:szCs w:val="28"/>
        </w:rPr>
      </w:pPr>
      <w:r>
        <w:rPr>
          <w:rFonts w:ascii="PT Astra Serif" w:hAnsi="PT Astra Serif"/>
          <w:b/>
          <w:szCs w:val="28"/>
        </w:rPr>
        <w:t>при министерстве финансов Саратовской области</w:t>
      </w:r>
    </w:p>
    <w:p w:rsidR="007A3EBC" w:rsidRDefault="00C863DD" w:rsidP="005F2688">
      <w:pPr>
        <w:jc w:val="center"/>
        <w:rPr>
          <w:rFonts w:ascii="PT Astra Serif" w:hAnsi="PT Astra Serif"/>
          <w:b/>
          <w:szCs w:val="28"/>
        </w:rPr>
      </w:pPr>
      <w:r w:rsidRPr="003142E4">
        <w:rPr>
          <w:rFonts w:ascii="PT Astra Serif" w:hAnsi="PT Astra Serif"/>
          <w:b/>
          <w:szCs w:val="28"/>
        </w:rPr>
        <w:t>26</w:t>
      </w:r>
      <w:r w:rsidR="00F51DF5">
        <w:rPr>
          <w:rFonts w:ascii="PT Astra Serif" w:hAnsi="PT Astra Serif"/>
          <w:b/>
          <w:szCs w:val="28"/>
        </w:rPr>
        <w:t xml:space="preserve"> сентября 202</w:t>
      </w:r>
      <w:r w:rsidR="00C7358D">
        <w:rPr>
          <w:rFonts w:ascii="PT Astra Serif" w:hAnsi="PT Astra Serif"/>
          <w:b/>
          <w:szCs w:val="28"/>
        </w:rPr>
        <w:t>5</w:t>
      </w:r>
      <w:r w:rsidR="00F51DF5">
        <w:rPr>
          <w:rFonts w:ascii="PT Astra Serif" w:hAnsi="PT Astra Serif"/>
          <w:b/>
          <w:szCs w:val="28"/>
        </w:rPr>
        <w:t xml:space="preserve"> года</w:t>
      </w:r>
    </w:p>
    <w:p w:rsidR="009B42DF" w:rsidRPr="00C7358D" w:rsidRDefault="009B42DF" w:rsidP="005F2688">
      <w:pPr>
        <w:ind w:firstLine="697"/>
        <w:jc w:val="both"/>
        <w:rPr>
          <w:rFonts w:ascii="PT Astra Serif" w:hAnsi="PT Astra Serif"/>
          <w:color w:val="FF0000"/>
          <w:sz w:val="26"/>
          <w:szCs w:val="28"/>
        </w:rPr>
      </w:pPr>
    </w:p>
    <w:p w:rsidR="007A3EBC" w:rsidRPr="00C7358D" w:rsidRDefault="00F51DF5" w:rsidP="005F2688">
      <w:pPr>
        <w:jc w:val="both"/>
        <w:rPr>
          <w:rFonts w:ascii="PT Astra Serif" w:hAnsi="PT Astra Serif"/>
          <w:b/>
          <w:szCs w:val="28"/>
        </w:rPr>
      </w:pPr>
      <w:r w:rsidRPr="00C7358D">
        <w:rPr>
          <w:rFonts w:ascii="PT Astra Serif" w:hAnsi="PT Astra Serif"/>
          <w:b/>
          <w:szCs w:val="28"/>
        </w:rPr>
        <w:t xml:space="preserve">1.  </w:t>
      </w:r>
      <w:r w:rsidRPr="00C7358D">
        <w:rPr>
          <w:rFonts w:ascii="PT Astra Serif" w:hAnsi="PT Astra Serif"/>
          <w:b/>
          <w:szCs w:val="28"/>
        </w:rPr>
        <w:tab/>
        <w:t>Основные подходы к формированию параметров проекта областного и прогноза консолидированного бюджетов на 202</w:t>
      </w:r>
      <w:r w:rsidR="00C7358D" w:rsidRPr="00C7358D">
        <w:rPr>
          <w:rFonts w:ascii="PT Astra Serif" w:hAnsi="PT Astra Serif"/>
          <w:b/>
          <w:szCs w:val="28"/>
        </w:rPr>
        <w:t>6</w:t>
      </w:r>
      <w:r w:rsidRPr="00C7358D">
        <w:rPr>
          <w:rFonts w:ascii="PT Astra Serif" w:hAnsi="PT Astra Serif"/>
          <w:b/>
          <w:szCs w:val="28"/>
        </w:rPr>
        <w:t xml:space="preserve"> год и на плановый период 202</w:t>
      </w:r>
      <w:r w:rsidR="00C7358D" w:rsidRPr="00C7358D">
        <w:rPr>
          <w:rFonts w:ascii="PT Astra Serif" w:hAnsi="PT Astra Serif"/>
          <w:b/>
          <w:szCs w:val="28"/>
        </w:rPr>
        <w:t>7</w:t>
      </w:r>
      <w:r w:rsidRPr="00C7358D">
        <w:rPr>
          <w:rFonts w:ascii="PT Astra Serif" w:hAnsi="PT Astra Serif"/>
          <w:b/>
          <w:szCs w:val="28"/>
        </w:rPr>
        <w:t xml:space="preserve"> и 20</w:t>
      </w:r>
      <w:r w:rsidR="00C7358D" w:rsidRPr="00C7358D">
        <w:rPr>
          <w:rFonts w:ascii="PT Astra Serif" w:hAnsi="PT Astra Serif"/>
          <w:b/>
          <w:szCs w:val="28"/>
        </w:rPr>
        <w:t>28</w:t>
      </w:r>
      <w:r w:rsidRPr="00C7358D">
        <w:rPr>
          <w:rFonts w:ascii="PT Astra Serif" w:hAnsi="PT Astra Serif"/>
          <w:b/>
          <w:szCs w:val="28"/>
        </w:rPr>
        <w:t xml:space="preserve"> годов.</w:t>
      </w:r>
    </w:p>
    <w:p w:rsidR="007A3EBC" w:rsidRPr="00A41630" w:rsidRDefault="007A3EBC" w:rsidP="005F2688">
      <w:pPr>
        <w:ind w:firstLine="709"/>
        <w:jc w:val="both"/>
        <w:rPr>
          <w:rFonts w:ascii="PT Astra Serif" w:hAnsi="PT Astra Serif"/>
          <w:color w:val="FF0000"/>
          <w:sz w:val="20"/>
          <w:szCs w:val="20"/>
        </w:rPr>
      </w:pPr>
    </w:p>
    <w:p w:rsidR="007A3EBC" w:rsidRPr="00711A84" w:rsidRDefault="00F51DF5" w:rsidP="00D06504">
      <w:pPr>
        <w:ind w:firstLine="709"/>
        <w:jc w:val="both"/>
        <w:rPr>
          <w:rFonts w:ascii="PT Astra Serif" w:eastAsia="Calibri" w:hAnsi="PT Astra Serif"/>
          <w:szCs w:val="28"/>
        </w:rPr>
      </w:pPr>
      <w:r w:rsidRPr="00711A84">
        <w:rPr>
          <w:rFonts w:ascii="PT Astra Serif" w:eastAsia="Calibri" w:hAnsi="PT Astra Serif"/>
          <w:szCs w:val="28"/>
        </w:rPr>
        <w:t xml:space="preserve">В основу работы над региональным бюджетом положены сценарные условия социально-экономического развития </w:t>
      </w:r>
      <w:r w:rsidR="0034007D">
        <w:rPr>
          <w:rFonts w:ascii="PT Astra Serif" w:eastAsia="Calibri" w:hAnsi="PT Astra Serif"/>
          <w:szCs w:val="28"/>
        </w:rPr>
        <w:t>на предстоящую трехлетку</w:t>
      </w:r>
      <w:r w:rsidRPr="00711A84">
        <w:rPr>
          <w:rFonts w:ascii="PT Astra Serif" w:eastAsia="Calibri" w:hAnsi="PT Astra Serif"/>
          <w:szCs w:val="28"/>
        </w:rPr>
        <w:t>.</w:t>
      </w:r>
    </w:p>
    <w:p w:rsidR="007A3EBC" w:rsidRPr="00D9181D" w:rsidRDefault="00D9181D" w:rsidP="00D06504">
      <w:pPr>
        <w:ind w:firstLine="709"/>
        <w:jc w:val="both"/>
        <w:rPr>
          <w:rFonts w:ascii="PT Astra Serif" w:eastAsia="Calibri" w:hAnsi="PT Astra Serif"/>
          <w:szCs w:val="28"/>
        </w:rPr>
      </w:pPr>
      <w:r>
        <w:rPr>
          <w:rFonts w:ascii="PT Astra Serif" w:eastAsia="Calibri" w:hAnsi="PT Astra Serif"/>
          <w:szCs w:val="28"/>
        </w:rPr>
        <w:t>В</w:t>
      </w:r>
      <w:r w:rsidR="005F2688" w:rsidRPr="00D9181D">
        <w:rPr>
          <w:rFonts w:ascii="PT Astra Serif" w:eastAsia="Calibri" w:hAnsi="PT Astra Serif"/>
          <w:szCs w:val="28"/>
        </w:rPr>
        <w:t xml:space="preserve"> 202</w:t>
      </w:r>
      <w:r w:rsidRPr="00D9181D">
        <w:rPr>
          <w:rFonts w:ascii="PT Astra Serif" w:eastAsia="Calibri" w:hAnsi="PT Astra Serif"/>
          <w:szCs w:val="28"/>
        </w:rPr>
        <w:t>6</w:t>
      </w:r>
      <w:r w:rsidR="005F2688" w:rsidRPr="00D9181D">
        <w:rPr>
          <w:rFonts w:ascii="PT Astra Serif" w:eastAsia="Calibri" w:hAnsi="PT Astra Serif"/>
          <w:szCs w:val="28"/>
        </w:rPr>
        <w:t xml:space="preserve"> год</w:t>
      </w:r>
      <w:r>
        <w:rPr>
          <w:rFonts w:ascii="PT Astra Serif" w:eastAsia="Calibri" w:hAnsi="PT Astra Serif"/>
          <w:szCs w:val="28"/>
        </w:rPr>
        <w:t>у продолжа</w:t>
      </w:r>
      <w:r w:rsidR="00676F1C">
        <w:rPr>
          <w:rFonts w:ascii="PT Astra Serif" w:eastAsia="Calibri" w:hAnsi="PT Astra Serif"/>
          <w:szCs w:val="28"/>
        </w:rPr>
        <w:t>ю</w:t>
      </w:r>
      <w:r>
        <w:rPr>
          <w:rFonts w:ascii="PT Astra Serif" w:eastAsia="Calibri" w:hAnsi="PT Astra Serif"/>
          <w:szCs w:val="28"/>
        </w:rPr>
        <w:t>тся</w:t>
      </w:r>
      <w:r w:rsidR="00676F1C">
        <w:rPr>
          <w:rFonts w:ascii="PT Astra Serif" w:eastAsia="Calibri" w:hAnsi="PT Astra Serif"/>
          <w:szCs w:val="28"/>
        </w:rPr>
        <w:t xml:space="preserve"> нововведения</w:t>
      </w:r>
      <w:r w:rsidRPr="00D9181D">
        <w:t xml:space="preserve"> </w:t>
      </w:r>
      <w:r w:rsidRPr="00D9181D">
        <w:rPr>
          <w:rFonts w:ascii="PT Astra Serif" w:eastAsia="Calibri" w:hAnsi="PT Astra Serif"/>
          <w:szCs w:val="28"/>
        </w:rPr>
        <w:t>по действующим системам обложения</w:t>
      </w:r>
      <w:r w:rsidR="005F2688" w:rsidRPr="00D9181D">
        <w:rPr>
          <w:rFonts w:ascii="PT Astra Serif" w:eastAsia="Calibri" w:hAnsi="PT Astra Serif"/>
          <w:szCs w:val="28"/>
        </w:rPr>
        <w:t xml:space="preserve">, </w:t>
      </w:r>
      <w:r w:rsidRPr="00D9181D">
        <w:rPr>
          <w:rFonts w:ascii="PT Astra Serif" w:eastAsia="Calibri" w:hAnsi="PT Astra Serif"/>
          <w:szCs w:val="28"/>
        </w:rPr>
        <w:t>которые</w:t>
      </w:r>
      <w:r w:rsidR="005F2688" w:rsidRPr="00D9181D">
        <w:rPr>
          <w:rFonts w:ascii="PT Astra Serif" w:eastAsia="Calibri" w:hAnsi="PT Astra Serif"/>
          <w:szCs w:val="28"/>
        </w:rPr>
        <w:t xml:space="preserve"> </w:t>
      </w:r>
      <w:r w:rsidR="00676F1C">
        <w:rPr>
          <w:rFonts w:ascii="PT Astra Serif" w:eastAsia="Calibri" w:hAnsi="PT Astra Serif"/>
          <w:szCs w:val="28"/>
        </w:rPr>
        <w:t>касаются как самих</w:t>
      </w:r>
      <w:r w:rsidR="003142E4" w:rsidRPr="00D9181D">
        <w:rPr>
          <w:rFonts w:ascii="PT Astra Serif" w:eastAsia="Calibri" w:hAnsi="PT Astra Serif"/>
          <w:szCs w:val="28"/>
        </w:rPr>
        <w:t xml:space="preserve"> налог</w:t>
      </w:r>
      <w:r w:rsidR="00676F1C">
        <w:rPr>
          <w:rFonts w:ascii="PT Astra Serif" w:eastAsia="Calibri" w:hAnsi="PT Astra Serif"/>
          <w:szCs w:val="28"/>
        </w:rPr>
        <w:t>ов</w:t>
      </w:r>
      <w:r w:rsidR="003142E4" w:rsidRPr="00D9181D">
        <w:rPr>
          <w:rFonts w:ascii="PT Astra Serif" w:eastAsia="Calibri" w:hAnsi="PT Astra Serif"/>
          <w:szCs w:val="28"/>
        </w:rPr>
        <w:t xml:space="preserve"> </w:t>
      </w:r>
      <w:r w:rsidR="00676F1C">
        <w:rPr>
          <w:rFonts w:ascii="PT Astra Serif" w:eastAsia="Calibri" w:hAnsi="PT Astra Serif"/>
          <w:szCs w:val="28"/>
        </w:rPr>
        <w:t>и сроков их уплаты, так и по</w:t>
      </w:r>
      <w:r w:rsidR="00676F1C" w:rsidRPr="00676F1C">
        <w:rPr>
          <w:rFonts w:ascii="PT Astra Serif" w:eastAsia="Calibri" w:hAnsi="PT Astra Serif"/>
          <w:szCs w:val="28"/>
        </w:rPr>
        <w:t>рядка работы с Единым налоговым счетом (ЕНС)</w:t>
      </w:r>
      <w:r w:rsidR="00676F1C">
        <w:rPr>
          <w:rFonts w:ascii="PT Astra Serif" w:eastAsia="Calibri" w:hAnsi="PT Astra Serif"/>
          <w:szCs w:val="28"/>
        </w:rPr>
        <w:t>.</w:t>
      </w:r>
    </w:p>
    <w:p w:rsidR="003142E4" w:rsidRPr="00676F1C" w:rsidRDefault="003142E4" w:rsidP="00D06504">
      <w:pPr>
        <w:ind w:firstLine="709"/>
        <w:jc w:val="both"/>
        <w:rPr>
          <w:rFonts w:ascii="PT Astra Serif" w:eastAsia="Calibri" w:hAnsi="PT Astra Serif"/>
          <w:szCs w:val="28"/>
        </w:rPr>
      </w:pPr>
      <w:r w:rsidRPr="00676F1C">
        <w:rPr>
          <w:rFonts w:ascii="PT Astra Serif" w:eastAsia="Calibri" w:hAnsi="PT Astra Serif"/>
          <w:szCs w:val="28"/>
        </w:rPr>
        <w:t xml:space="preserve">В числе наиболее значимых </w:t>
      </w:r>
      <w:r w:rsidR="00D0771F" w:rsidRPr="00676F1C">
        <w:rPr>
          <w:rFonts w:ascii="PT Astra Serif" w:eastAsia="Calibri" w:hAnsi="PT Astra Serif"/>
          <w:szCs w:val="28"/>
        </w:rPr>
        <w:t xml:space="preserve">федеральных </w:t>
      </w:r>
      <w:r w:rsidRPr="00676F1C">
        <w:rPr>
          <w:rFonts w:ascii="PT Astra Serif" w:eastAsia="Calibri" w:hAnsi="PT Astra Serif"/>
          <w:szCs w:val="28"/>
        </w:rPr>
        <w:t>новаций в налоговой сфере</w:t>
      </w:r>
      <w:r w:rsidR="0034007D">
        <w:rPr>
          <w:rFonts w:ascii="PT Astra Serif" w:eastAsia="Calibri" w:hAnsi="PT Astra Serif"/>
          <w:szCs w:val="28"/>
        </w:rPr>
        <w:t xml:space="preserve"> ожидаются</w:t>
      </w:r>
      <w:r w:rsidRPr="00676F1C">
        <w:rPr>
          <w:rFonts w:ascii="PT Astra Serif" w:eastAsia="Calibri" w:hAnsi="PT Astra Serif"/>
          <w:szCs w:val="28"/>
        </w:rPr>
        <w:t>:</w:t>
      </w:r>
    </w:p>
    <w:p w:rsidR="00436480" w:rsidRDefault="00D06504" w:rsidP="00D06504">
      <w:pPr>
        <w:ind w:firstLine="709"/>
        <w:jc w:val="both"/>
        <w:rPr>
          <w:rFonts w:ascii="PT Astra Serif" w:eastAsia="Calibri" w:hAnsi="PT Astra Serif"/>
          <w:szCs w:val="28"/>
        </w:rPr>
      </w:pPr>
      <w:r w:rsidRPr="00D06504">
        <w:rPr>
          <w:rFonts w:ascii="PT Astra Serif" w:eastAsia="Calibri" w:hAnsi="PT Astra Serif"/>
          <w:szCs w:val="28"/>
          <w:u w:val="single"/>
        </w:rPr>
        <w:t xml:space="preserve">по </w:t>
      </w:r>
      <w:r>
        <w:rPr>
          <w:rFonts w:ascii="PT Astra Serif" w:eastAsia="Calibri" w:hAnsi="PT Astra Serif"/>
          <w:szCs w:val="28"/>
          <w:u w:val="single"/>
        </w:rPr>
        <w:t>налогу на доходы физических лиц (НДФЛ)</w:t>
      </w:r>
      <w:r w:rsidR="00436480">
        <w:rPr>
          <w:rFonts w:ascii="PT Astra Serif" w:eastAsia="Calibri" w:hAnsi="PT Astra Serif"/>
          <w:szCs w:val="28"/>
        </w:rPr>
        <w:t>:</w:t>
      </w:r>
      <w:r>
        <w:rPr>
          <w:rFonts w:ascii="PT Astra Serif" w:eastAsia="Calibri" w:hAnsi="PT Astra Serif"/>
          <w:szCs w:val="28"/>
        </w:rPr>
        <w:t xml:space="preserve"> </w:t>
      </w:r>
    </w:p>
    <w:p w:rsidR="00D06504" w:rsidRDefault="00D06504" w:rsidP="00D06504">
      <w:pPr>
        <w:ind w:firstLine="709"/>
        <w:jc w:val="both"/>
        <w:rPr>
          <w:rFonts w:ascii="PT Astra Serif" w:eastAsia="Calibri" w:hAnsi="PT Astra Serif"/>
          <w:szCs w:val="28"/>
        </w:rPr>
      </w:pPr>
      <w:r>
        <w:rPr>
          <w:rFonts w:ascii="PT Astra Serif" w:eastAsia="Calibri" w:hAnsi="PT Astra Serif"/>
          <w:szCs w:val="28"/>
        </w:rPr>
        <w:t>«</w:t>
      </w:r>
      <w:proofErr w:type="gramStart"/>
      <w:r w:rsidRPr="00D06504">
        <w:rPr>
          <w:rFonts w:ascii="PT Astra Serif" w:eastAsia="Calibri" w:hAnsi="PT Astra Serif"/>
          <w:szCs w:val="28"/>
        </w:rPr>
        <w:t>налогов</w:t>
      </w:r>
      <w:r>
        <w:rPr>
          <w:rFonts w:ascii="PT Astra Serif" w:eastAsia="Calibri" w:hAnsi="PT Astra Serif"/>
          <w:szCs w:val="28"/>
        </w:rPr>
        <w:t>ый</w:t>
      </w:r>
      <w:proofErr w:type="gramEnd"/>
      <w:r w:rsidRPr="00D06504">
        <w:rPr>
          <w:rFonts w:ascii="PT Astra Serif" w:eastAsia="Calibri" w:hAnsi="PT Astra Serif"/>
          <w:szCs w:val="28"/>
        </w:rPr>
        <w:t xml:space="preserve"> </w:t>
      </w:r>
      <w:proofErr w:type="spellStart"/>
      <w:r>
        <w:rPr>
          <w:rFonts w:ascii="PT Astra Serif" w:eastAsia="Calibri" w:hAnsi="PT Astra Serif"/>
          <w:szCs w:val="28"/>
        </w:rPr>
        <w:t>кешбэк</w:t>
      </w:r>
      <w:proofErr w:type="spellEnd"/>
      <w:r>
        <w:rPr>
          <w:rFonts w:ascii="PT Astra Serif" w:eastAsia="Calibri" w:hAnsi="PT Astra Serif"/>
          <w:szCs w:val="28"/>
        </w:rPr>
        <w:t>»</w:t>
      </w:r>
      <w:r w:rsidRPr="00D06504">
        <w:rPr>
          <w:rFonts w:ascii="PT Astra Serif" w:eastAsia="Calibri" w:hAnsi="PT Astra Serif"/>
          <w:szCs w:val="28"/>
        </w:rPr>
        <w:t xml:space="preserve"> для </w:t>
      </w:r>
      <w:r>
        <w:rPr>
          <w:rFonts w:ascii="PT Astra Serif" w:eastAsia="Calibri" w:hAnsi="PT Astra Serif"/>
          <w:szCs w:val="28"/>
        </w:rPr>
        <w:t xml:space="preserve">семей с </w:t>
      </w:r>
      <w:r w:rsidR="00436480">
        <w:rPr>
          <w:rFonts w:ascii="PT Astra Serif" w:eastAsia="Calibri" w:hAnsi="PT Astra Serif"/>
          <w:szCs w:val="28"/>
        </w:rPr>
        <w:t xml:space="preserve">двумя и более </w:t>
      </w:r>
      <w:r>
        <w:rPr>
          <w:rFonts w:ascii="PT Astra Serif" w:eastAsia="Calibri" w:hAnsi="PT Astra Serif"/>
          <w:szCs w:val="28"/>
        </w:rPr>
        <w:t>детьми</w:t>
      </w:r>
      <w:r w:rsidRPr="00D06504">
        <w:rPr>
          <w:rFonts w:ascii="PT Astra Serif" w:eastAsia="Calibri" w:hAnsi="PT Astra Serif"/>
          <w:szCs w:val="28"/>
        </w:rPr>
        <w:t xml:space="preserve"> с низкими доходами</w:t>
      </w:r>
      <w:r>
        <w:rPr>
          <w:rFonts w:ascii="PT Astra Serif" w:eastAsia="Calibri" w:hAnsi="PT Astra Serif"/>
          <w:szCs w:val="28"/>
        </w:rPr>
        <w:t xml:space="preserve"> </w:t>
      </w:r>
      <w:r w:rsidRPr="00D06504">
        <w:rPr>
          <w:rFonts w:ascii="PT Astra Serif" w:eastAsia="Calibri" w:hAnsi="PT Astra Serif"/>
          <w:i/>
          <w:szCs w:val="28"/>
        </w:rPr>
        <w:t>(ниже 1,5 прожиточного минимума)</w:t>
      </w:r>
      <w:r w:rsidR="00272EF2">
        <w:rPr>
          <w:rFonts w:ascii="PT Astra Serif" w:eastAsia="Calibri" w:hAnsi="PT Astra Serif"/>
          <w:i/>
          <w:szCs w:val="28"/>
        </w:rPr>
        <w:t>;</w:t>
      </w:r>
    </w:p>
    <w:p w:rsidR="00436480" w:rsidRDefault="00436480" w:rsidP="00D06504">
      <w:pPr>
        <w:ind w:firstLine="709"/>
        <w:jc w:val="both"/>
        <w:rPr>
          <w:rFonts w:ascii="PT Astra Serif" w:eastAsia="Calibri" w:hAnsi="PT Astra Serif"/>
          <w:szCs w:val="28"/>
        </w:rPr>
      </w:pPr>
      <w:r>
        <w:rPr>
          <w:rFonts w:ascii="PT Astra Serif" w:eastAsia="Calibri" w:hAnsi="PT Astra Serif"/>
          <w:szCs w:val="28"/>
        </w:rPr>
        <w:t xml:space="preserve">упрощение получения налогового вычета </w:t>
      </w:r>
      <w:r w:rsidRPr="00436480">
        <w:rPr>
          <w:rFonts w:ascii="PT Astra Serif" w:eastAsia="Calibri" w:hAnsi="PT Astra Serif"/>
          <w:szCs w:val="28"/>
        </w:rPr>
        <w:t xml:space="preserve">на недвижимость и транспорт через </w:t>
      </w:r>
      <w:proofErr w:type="spellStart"/>
      <w:r w:rsidRPr="00436480">
        <w:rPr>
          <w:rFonts w:ascii="PT Astra Serif" w:eastAsia="Calibri" w:hAnsi="PT Astra Serif"/>
          <w:szCs w:val="28"/>
        </w:rPr>
        <w:t>Госуслуги</w:t>
      </w:r>
      <w:proofErr w:type="spellEnd"/>
      <w:r>
        <w:rPr>
          <w:rFonts w:ascii="PT Astra Serif" w:eastAsia="Calibri" w:hAnsi="PT Astra Serif"/>
          <w:szCs w:val="28"/>
        </w:rPr>
        <w:t>;</w:t>
      </w:r>
    </w:p>
    <w:p w:rsidR="00436480" w:rsidRPr="00436480" w:rsidRDefault="00436480" w:rsidP="00D06504">
      <w:pPr>
        <w:ind w:firstLine="709"/>
        <w:jc w:val="both"/>
        <w:rPr>
          <w:rFonts w:ascii="PT Astra Serif" w:eastAsia="Calibri" w:hAnsi="PT Astra Serif"/>
          <w:szCs w:val="28"/>
          <w:u w:val="single"/>
        </w:rPr>
      </w:pPr>
      <w:r w:rsidRPr="00436480">
        <w:rPr>
          <w:rFonts w:ascii="PT Astra Serif" w:eastAsia="Calibri" w:hAnsi="PT Astra Serif"/>
          <w:szCs w:val="28"/>
          <w:u w:val="single"/>
        </w:rPr>
        <w:t>по налогу на прибыль организаций:</w:t>
      </w:r>
    </w:p>
    <w:p w:rsidR="00436480" w:rsidRDefault="0034007D" w:rsidP="00D06504">
      <w:pPr>
        <w:ind w:firstLine="709"/>
        <w:jc w:val="both"/>
        <w:rPr>
          <w:rFonts w:ascii="PT Astra Serif" w:eastAsia="Calibri" w:hAnsi="PT Astra Serif"/>
          <w:szCs w:val="28"/>
        </w:rPr>
      </w:pPr>
      <w:r>
        <w:rPr>
          <w:rFonts w:ascii="PT Astra Serif" w:eastAsia="Calibri" w:hAnsi="PT Astra Serif"/>
          <w:szCs w:val="28"/>
        </w:rPr>
        <w:t xml:space="preserve">освобождение от </w:t>
      </w:r>
      <w:r w:rsidR="00711A84">
        <w:rPr>
          <w:rFonts w:ascii="PT Astra Serif" w:eastAsia="Calibri" w:hAnsi="PT Astra Serif"/>
          <w:szCs w:val="28"/>
        </w:rPr>
        <w:t>налог</w:t>
      </w:r>
      <w:r>
        <w:rPr>
          <w:rFonts w:ascii="PT Astra Serif" w:eastAsia="Calibri" w:hAnsi="PT Astra Serif"/>
          <w:szCs w:val="28"/>
        </w:rPr>
        <w:t xml:space="preserve">а </w:t>
      </w:r>
      <w:r w:rsidR="00436480">
        <w:rPr>
          <w:rFonts w:ascii="PT Astra Serif" w:eastAsia="Calibri" w:hAnsi="PT Astra Serif"/>
          <w:szCs w:val="28"/>
        </w:rPr>
        <w:t>при</w:t>
      </w:r>
      <w:r w:rsidR="00436480" w:rsidRPr="00436480">
        <w:rPr>
          <w:rFonts w:ascii="PT Astra Serif" w:eastAsia="Calibri" w:hAnsi="PT Astra Serif"/>
          <w:szCs w:val="28"/>
        </w:rPr>
        <w:t xml:space="preserve"> безвозмездной перед</w:t>
      </w:r>
      <w:r w:rsidR="00272EF2">
        <w:rPr>
          <w:rFonts w:ascii="PT Astra Serif" w:eastAsia="Calibri" w:hAnsi="PT Astra Serif"/>
          <w:szCs w:val="28"/>
        </w:rPr>
        <w:t>аче имущества, работ или услуг</w:t>
      </w:r>
      <w:r w:rsidR="00436480" w:rsidRPr="00436480">
        <w:rPr>
          <w:rFonts w:ascii="PT Astra Serif" w:eastAsia="Calibri" w:hAnsi="PT Astra Serif"/>
          <w:szCs w:val="28"/>
        </w:rPr>
        <w:t>, включая региональные нормативы</w:t>
      </w:r>
      <w:r w:rsidR="00436480">
        <w:rPr>
          <w:rFonts w:ascii="PT Astra Serif" w:eastAsia="Calibri" w:hAnsi="PT Astra Serif"/>
          <w:szCs w:val="28"/>
        </w:rPr>
        <w:t>;</w:t>
      </w:r>
    </w:p>
    <w:p w:rsidR="00436480" w:rsidRDefault="0034007D" w:rsidP="00D06504">
      <w:pPr>
        <w:ind w:firstLine="709"/>
        <w:jc w:val="both"/>
        <w:rPr>
          <w:rFonts w:ascii="PT Astra Serif" w:eastAsia="Calibri" w:hAnsi="PT Astra Serif"/>
          <w:szCs w:val="28"/>
        </w:rPr>
      </w:pPr>
      <w:r>
        <w:rPr>
          <w:rFonts w:ascii="PT Astra Serif" w:eastAsia="Calibri" w:hAnsi="PT Astra Serif"/>
          <w:szCs w:val="28"/>
        </w:rPr>
        <w:t xml:space="preserve">сохранение </w:t>
      </w:r>
      <w:r w:rsidR="009B1E75">
        <w:rPr>
          <w:rFonts w:ascii="PT Astra Serif" w:eastAsia="Calibri" w:hAnsi="PT Astra Serif"/>
          <w:szCs w:val="28"/>
        </w:rPr>
        <w:t>д</w:t>
      </w:r>
      <w:r w:rsidR="00436480" w:rsidRPr="00436480">
        <w:rPr>
          <w:rFonts w:ascii="PT Astra Serif" w:eastAsia="Calibri" w:hAnsi="PT Astra Serif"/>
          <w:szCs w:val="28"/>
        </w:rPr>
        <w:t>о 2030 года ограничени</w:t>
      </w:r>
      <w:r>
        <w:rPr>
          <w:rFonts w:ascii="PT Astra Serif" w:eastAsia="Calibri" w:hAnsi="PT Astra Serif"/>
          <w:szCs w:val="28"/>
        </w:rPr>
        <w:t>я</w:t>
      </w:r>
      <w:r w:rsidR="00436480" w:rsidRPr="00436480">
        <w:rPr>
          <w:rFonts w:ascii="PT Astra Serif" w:eastAsia="Calibri" w:hAnsi="PT Astra Serif"/>
          <w:szCs w:val="28"/>
        </w:rPr>
        <w:t xml:space="preserve"> на уменьшение налоговой базы за счет убытков прошлых периодов</w:t>
      </w:r>
      <w:r w:rsidR="009B1E75">
        <w:rPr>
          <w:rFonts w:ascii="PT Astra Serif" w:eastAsia="Calibri" w:hAnsi="PT Astra Serif"/>
          <w:szCs w:val="28"/>
        </w:rPr>
        <w:t>;</w:t>
      </w:r>
    </w:p>
    <w:p w:rsidR="00ED7A3C" w:rsidRDefault="00ED7A3C" w:rsidP="00D06504">
      <w:pPr>
        <w:ind w:firstLine="709"/>
        <w:jc w:val="both"/>
        <w:rPr>
          <w:rFonts w:ascii="PT Astra Serif" w:eastAsia="Calibri" w:hAnsi="PT Astra Serif"/>
          <w:szCs w:val="28"/>
        </w:rPr>
      </w:pPr>
      <w:r>
        <w:rPr>
          <w:rFonts w:ascii="PT Astra Serif" w:eastAsia="Calibri" w:hAnsi="PT Astra Serif"/>
          <w:szCs w:val="28"/>
        </w:rPr>
        <w:t>в</w:t>
      </w:r>
      <w:r w:rsidRPr="00ED7A3C">
        <w:rPr>
          <w:rFonts w:ascii="PT Astra Serif" w:eastAsia="Calibri" w:hAnsi="PT Astra Serif"/>
          <w:szCs w:val="28"/>
        </w:rPr>
        <w:t>ведение налога в размере 25% в отношении букмекерских контор</w:t>
      </w:r>
      <w:r>
        <w:rPr>
          <w:rFonts w:ascii="PT Astra Serif" w:eastAsia="Calibri" w:hAnsi="PT Astra Serif"/>
          <w:szCs w:val="28"/>
        </w:rPr>
        <w:t>;</w:t>
      </w:r>
    </w:p>
    <w:p w:rsidR="00ED7A3C" w:rsidRDefault="00ED7A3C" w:rsidP="00D06504">
      <w:pPr>
        <w:ind w:firstLine="709"/>
        <w:jc w:val="both"/>
        <w:rPr>
          <w:rFonts w:ascii="PT Astra Serif" w:eastAsia="Calibri" w:hAnsi="PT Astra Serif"/>
          <w:szCs w:val="28"/>
        </w:rPr>
      </w:pPr>
      <w:r w:rsidRPr="00ED7A3C">
        <w:rPr>
          <w:rFonts w:ascii="PT Astra Serif" w:eastAsia="Calibri" w:hAnsi="PT Astra Serif"/>
          <w:szCs w:val="28"/>
          <w:u w:val="single"/>
        </w:rPr>
        <w:t>по налогу на добавленную стоимость (НДС)</w:t>
      </w:r>
      <w:r>
        <w:rPr>
          <w:rFonts w:ascii="PT Astra Serif" w:eastAsia="Calibri" w:hAnsi="PT Astra Serif"/>
          <w:szCs w:val="28"/>
        </w:rPr>
        <w:t xml:space="preserve"> – п</w:t>
      </w:r>
      <w:r w:rsidRPr="00ED7A3C">
        <w:rPr>
          <w:rFonts w:ascii="PT Astra Serif" w:eastAsia="Calibri" w:hAnsi="PT Astra Serif"/>
          <w:szCs w:val="28"/>
        </w:rPr>
        <w:t xml:space="preserve">овышение стандартной ставки на 2 </w:t>
      </w:r>
      <w:proofErr w:type="spellStart"/>
      <w:r w:rsidRPr="00ED7A3C">
        <w:rPr>
          <w:rFonts w:ascii="PT Astra Serif" w:eastAsia="Calibri" w:hAnsi="PT Astra Serif"/>
          <w:szCs w:val="28"/>
        </w:rPr>
        <w:t>п.п</w:t>
      </w:r>
      <w:proofErr w:type="spellEnd"/>
      <w:r w:rsidRPr="00ED7A3C">
        <w:rPr>
          <w:rFonts w:ascii="PT Astra Serif" w:eastAsia="Calibri" w:hAnsi="PT Astra Serif"/>
          <w:szCs w:val="28"/>
        </w:rPr>
        <w:t xml:space="preserve">. </w:t>
      </w:r>
      <w:r w:rsidRPr="00ED7A3C">
        <w:rPr>
          <w:rFonts w:ascii="PT Astra Serif" w:eastAsia="Calibri" w:hAnsi="PT Astra Serif"/>
          <w:i/>
          <w:szCs w:val="28"/>
        </w:rPr>
        <w:t>(с 20% до 22%)</w:t>
      </w:r>
      <w:r>
        <w:rPr>
          <w:rFonts w:ascii="PT Astra Serif" w:eastAsia="Calibri" w:hAnsi="PT Astra Serif"/>
          <w:szCs w:val="28"/>
        </w:rPr>
        <w:t>,</w:t>
      </w:r>
      <w:r w:rsidRPr="00ED7A3C">
        <w:rPr>
          <w:rFonts w:ascii="PT Astra Serif" w:eastAsia="Calibri" w:hAnsi="PT Astra Serif"/>
          <w:szCs w:val="28"/>
        </w:rPr>
        <w:t xml:space="preserve"> </w:t>
      </w:r>
      <w:r w:rsidRPr="00ED7A3C">
        <w:rPr>
          <w:rFonts w:ascii="PT Astra Serif" w:eastAsia="Calibri" w:hAnsi="PT Astra Serif"/>
          <w:szCs w:val="28"/>
        </w:rPr>
        <w:t xml:space="preserve">для всех социально значимых товаров </w:t>
      </w:r>
      <w:r>
        <w:rPr>
          <w:rFonts w:ascii="PT Astra Serif" w:eastAsia="Calibri" w:hAnsi="PT Astra Serif"/>
          <w:szCs w:val="28"/>
        </w:rPr>
        <w:t xml:space="preserve">– сохранение </w:t>
      </w:r>
      <w:r w:rsidRPr="00ED7A3C">
        <w:rPr>
          <w:rFonts w:ascii="PT Astra Serif" w:eastAsia="Calibri" w:hAnsi="PT Astra Serif"/>
          <w:szCs w:val="28"/>
        </w:rPr>
        <w:t>льготн</w:t>
      </w:r>
      <w:r>
        <w:rPr>
          <w:rFonts w:ascii="PT Astra Serif" w:eastAsia="Calibri" w:hAnsi="PT Astra Serif"/>
          <w:szCs w:val="28"/>
        </w:rPr>
        <w:t>ой</w:t>
      </w:r>
      <w:r w:rsidRPr="00ED7A3C">
        <w:rPr>
          <w:rFonts w:ascii="PT Astra Serif" w:eastAsia="Calibri" w:hAnsi="PT Astra Serif"/>
          <w:szCs w:val="28"/>
        </w:rPr>
        <w:t xml:space="preserve"> ставк</w:t>
      </w:r>
      <w:r>
        <w:rPr>
          <w:rFonts w:ascii="PT Astra Serif" w:eastAsia="Calibri" w:hAnsi="PT Astra Serif"/>
          <w:szCs w:val="28"/>
        </w:rPr>
        <w:t>и</w:t>
      </w:r>
      <w:r w:rsidRPr="00ED7A3C">
        <w:rPr>
          <w:rFonts w:ascii="PT Astra Serif" w:eastAsia="Calibri" w:hAnsi="PT Astra Serif"/>
          <w:szCs w:val="28"/>
        </w:rPr>
        <w:t xml:space="preserve"> </w:t>
      </w:r>
      <w:r w:rsidRPr="00ED7A3C">
        <w:rPr>
          <w:rFonts w:ascii="PT Astra Serif" w:eastAsia="Calibri" w:hAnsi="PT Astra Serif"/>
          <w:i/>
          <w:szCs w:val="28"/>
        </w:rPr>
        <w:t>(10%)</w:t>
      </w:r>
      <w:r>
        <w:rPr>
          <w:rFonts w:ascii="PT Astra Serif" w:eastAsia="Calibri" w:hAnsi="PT Astra Serif"/>
          <w:szCs w:val="28"/>
        </w:rPr>
        <w:t>;</w:t>
      </w:r>
    </w:p>
    <w:p w:rsidR="000365D8" w:rsidRDefault="009B1E75" w:rsidP="009B1E75">
      <w:pPr>
        <w:ind w:firstLine="709"/>
        <w:jc w:val="both"/>
        <w:rPr>
          <w:rFonts w:ascii="PT Astra Serif" w:eastAsia="Calibri" w:hAnsi="PT Astra Serif"/>
          <w:szCs w:val="28"/>
        </w:rPr>
      </w:pPr>
      <w:r w:rsidRPr="00711A84">
        <w:rPr>
          <w:rFonts w:ascii="PT Astra Serif" w:eastAsia="Calibri" w:hAnsi="PT Astra Serif"/>
          <w:szCs w:val="28"/>
          <w:u w:val="single"/>
        </w:rPr>
        <w:t>по у</w:t>
      </w:r>
      <w:r w:rsidRPr="009B1E75">
        <w:rPr>
          <w:rFonts w:ascii="PT Astra Serif" w:eastAsia="Calibri" w:hAnsi="PT Astra Serif"/>
          <w:szCs w:val="28"/>
          <w:u w:val="single"/>
        </w:rPr>
        <w:t>прощенной системе налогообл</w:t>
      </w:r>
      <w:r>
        <w:rPr>
          <w:rFonts w:ascii="PT Astra Serif" w:eastAsia="Calibri" w:hAnsi="PT Astra Serif"/>
          <w:szCs w:val="28"/>
          <w:u w:val="single"/>
        </w:rPr>
        <w:t>о</w:t>
      </w:r>
      <w:r w:rsidRPr="009B1E75">
        <w:rPr>
          <w:rFonts w:ascii="PT Astra Serif" w:eastAsia="Calibri" w:hAnsi="PT Astra Serif"/>
          <w:szCs w:val="28"/>
          <w:u w:val="single"/>
        </w:rPr>
        <w:t>жения</w:t>
      </w:r>
      <w:r w:rsidR="00711A84">
        <w:rPr>
          <w:rFonts w:ascii="PT Astra Serif" w:eastAsia="Calibri" w:hAnsi="PT Astra Serif"/>
          <w:szCs w:val="28"/>
          <w:u w:val="single"/>
        </w:rPr>
        <w:t xml:space="preserve"> </w:t>
      </w:r>
      <w:r>
        <w:rPr>
          <w:rFonts w:ascii="PT Astra Serif" w:eastAsia="Calibri" w:hAnsi="PT Astra Serif"/>
          <w:szCs w:val="28"/>
          <w:u w:val="single"/>
        </w:rPr>
        <w:t>(УСН)</w:t>
      </w:r>
      <w:r w:rsidR="000365D8" w:rsidRPr="000365D8">
        <w:rPr>
          <w:rFonts w:ascii="PT Astra Serif" w:eastAsia="Calibri" w:hAnsi="PT Astra Serif"/>
          <w:szCs w:val="28"/>
        </w:rPr>
        <w:t xml:space="preserve"> </w:t>
      </w:r>
      <w:r w:rsidR="000365D8">
        <w:rPr>
          <w:rFonts w:ascii="PT Astra Serif" w:eastAsia="Calibri" w:hAnsi="PT Astra Serif"/>
          <w:szCs w:val="28"/>
        </w:rPr>
        <w:t xml:space="preserve">– </w:t>
      </w:r>
      <w:r>
        <w:rPr>
          <w:rFonts w:ascii="PT Astra Serif" w:eastAsia="Calibri" w:hAnsi="PT Astra Serif"/>
          <w:szCs w:val="28"/>
        </w:rPr>
        <w:t>снижение</w:t>
      </w:r>
      <w:r w:rsidRPr="009B1E75">
        <w:rPr>
          <w:rFonts w:ascii="PT Astra Serif" w:eastAsia="Calibri" w:hAnsi="PT Astra Serif"/>
          <w:szCs w:val="28"/>
        </w:rPr>
        <w:t xml:space="preserve"> </w:t>
      </w:r>
      <w:r w:rsidR="00ED7A3C" w:rsidRPr="00ED7A3C">
        <w:rPr>
          <w:rFonts w:ascii="PT Astra Serif" w:eastAsia="Calibri" w:hAnsi="PT Astra Serif"/>
          <w:szCs w:val="28"/>
        </w:rPr>
        <w:t>порога доходов</w:t>
      </w:r>
      <w:r w:rsidR="00ED7A3C" w:rsidRPr="00ED7A3C">
        <w:t xml:space="preserve"> </w:t>
      </w:r>
      <w:r w:rsidR="00ED7A3C" w:rsidRPr="00ED7A3C">
        <w:rPr>
          <w:rFonts w:ascii="PT Astra Serif" w:eastAsia="Calibri" w:hAnsi="PT Astra Serif"/>
          <w:szCs w:val="28"/>
        </w:rPr>
        <w:t>при превышении которого возникает обязанность по уплате НДС</w:t>
      </w:r>
      <w:r>
        <w:rPr>
          <w:rFonts w:ascii="PT Astra Serif" w:eastAsia="Calibri" w:hAnsi="PT Astra Serif"/>
          <w:szCs w:val="28"/>
        </w:rPr>
        <w:t xml:space="preserve"> </w:t>
      </w:r>
      <w:r w:rsidRPr="009B1E75">
        <w:rPr>
          <w:rFonts w:ascii="PT Astra Serif" w:eastAsia="Calibri" w:hAnsi="PT Astra Serif"/>
          <w:i/>
          <w:szCs w:val="28"/>
        </w:rPr>
        <w:t xml:space="preserve">(с 60 до </w:t>
      </w:r>
      <w:r w:rsidR="0034007D">
        <w:rPr>
          <w:rFonts w:ascii="PT Astra Serif" w:eastAsia="Calibri" w:hAnsi="PT Astra Serif"/>
          <w:i/>
          <w:szCs w:val="28"/>
        </w:rPr>
        <w:t>1</w:t>
      </w:r>
      <w:r w:rsidRPr="009B1E75">
        <w:rPr>
          <w:rFonts w:ascii="PT Astra Serif" w:eastAsia="Calibri" w:hAnsi="PT Astra Serif"/>
          <w:i/>
          <w:szCs w:val="28"/>
        </w:rPr>
        <w:t xml:space="preserve">0 </w:t>
      </w:r>
      <w:proofErr w:type="gramStart"/>
      <w:r w:rsidRPr="009B1E75">
        <w:rPr>
          <w:rFonts w:ascii="PT Astra Serif" w:eastAsia="Calibri" w:hAnsi="PT Astra Serif"/>
          <w:i/>
          <w:szCs w:val="28"/>
        </w:rPr>
        <w:t>млн</w:t>
      </w:r>
      <w:proofErr w:type="gramEnd"/>
      <w:r w:rsidR="0047587A">
        <w:rPr>
          <w:rFonts w:ascii="PT Astra Serif" w:eastAsia="Calibri" w:hAnsi="PT Astra Serif"/>
          <w:i/>
          <w:szCs w:val="28"/>
        </w:rPr>
        <w:t xml:space="preserve"> рублей</w:t>
      </w:r>
      <w:r w:rsidRPr="009B1E75">
        <w:rPr>
          <w:rFonts w:ascii="PT Astra Serif" w:eastAsia="Calibri" w:hAnsi="PT Astra Serif"/>
          <w:i/>
          <w:szCs w:val="28"/>
        </w:rPr>
        <w:t>)</w:t>
      </w:r>
      <w:r w:rsidR="0034007D">
        <w:rPr>
          <w:rFonts w:ascii="PT Astra Serif" w:eastAsia="Calibri" w:hAnsi="PT Astra Serif"/>
          <w:szCs w:val="28"/>
        </w:rPr>
        <w:t xml:space="preserve">, </w:t>
      </w:r>
      <w:r w:rsidRPr="009B1E75">
        <w:rPr>
          <w:rFonts w:ascii="PT Astra Serif" w:eastAsia="Calibri" w:hAnsi="PT Astra Serif"/>
          <w:szCs w:val="28"/>
        </w:rPr>
        <w:t>поэтапн</w:t>
      </w:r>
      <w:r>
        <w:rPr>
          <w:rFonts w:ascii="PT Astra Serif" w:eastAsia="Calibri" w:hAnsi="PT Astra Serif"/>
          <w:szCs w:val="28"/>
        </w:rPr>
        <w:t>ый</w:t>
      </w:r>
      <w:r w:rsidRPr="009B1E75">
        <w:rPr>
          <w:rFonts w:ascii="PT Astra Serif" w:eastAsia="Calibri" w:hAnsi="PT Astra Serif"/>
          <w:szCs w:val="28"/>
        </w:rPr>
        <w:t xml:space="preserve"> отказ от применения </w:t>
      </w:r>
      <w:r>
        <w:rPr>
          <w:rFonts w:ascii="PT Astra Serif" w:eastAsia="Calibri" w:hAnsi="PT Astra Serif"/>
          <w:szCs w:val="28"/>
        </w:rPr>
        <w:t xml:space="preserve">УСН </w:t>
      </w:r>
      <w:r w:rsidRPr="009B1E75">
        <w:rPr>
          <w:rFonts w:ascii="PT Astra Serif" w:eastAsia="Calibri" w:hAnsi="PT Astra Serif"/>
          <w:szCs w:val="28"/>
        </w:rPr>
        <w:t>в торговле</w:t>
      </w:r>
      <w:r>
        <w:rPr>
          <w:rFonts w:ascii="PT Astra Serif" w:eastAsia="Calibri" w:hAnsi="PT Astra Serif"/>
          <w:szCs w:val="28"/>
        </w:rPr>
        <w:t xml:space="preserve"> </w:t>
      </w:r>
      <w:r w:rsidRPr="009B1E75">
        <w:rPr>
          <w:rFonts w:ascii="PT Astra Serif" w:eastAsia="Calibri" w:hAnsi="PT Astra Serif"/>
          <w:i/>
          <w:szCs w:val="28"/>
        </w:rPr>
        <w:t>(ориентировочно с 2028 года)</w:t>
      </w:r>
      <w:r w:rsidR="000365D8">
        <w:rPr>
          <w:rFonts w:ascii="PT Astra Serif" w:eastAsia="Calibri" w:hAnsi="PT Astra Serif"/>
          <w:szCs w:val="28"/>
        </w:rPr>
        <w:t>;</w:t>
      </w:r>
    </w:p>
    <w:p w:rsidR="005B19BA" w:rsidRDefault="005B19BA" w:rsidP="00D06504">
      <w:pPr>
        <w:ind w:firstLine="709"/>
        <w:jc w:val="both"/>
        <w:rPr>
          <w:rFonts w:ascii="PT Astra Serif" w:eastAsia="Calibri" w:hAnsi="PT Astra Serif"/>
          <w:szCs w:val="28"/>
          <w:u w:val="single"/>
        </w:rPr>
      </w:pPr>
      <w:r w:rsidRPr="005B19BA">
        <w:rPr>
          <w:rFonts w:ascii="PT Astra Serif" w:eastAsia="Calibri" w:hAnsi="PT Astra Serif"/>
          <w:szCs w:val="28"/>
          <w:u w:val="single"/>
        </w:rPr>
        <w:t>администрирования налогов</w:t>
      </w:r>
      <w:r>
        <w:rPr>
          <w:rFonts w:ascii="PT Astra Serif" w:eastAsia="Calibri" w:hAnsi="PT Astra Serif"/>
          <w:szCs w:val="28"/>
          <w:u w:val="single"/>
        </w:rPr>
        <w:t>:</w:t>
      </w:r>
    </w:p>
    <w:p w:rsidR="00676F1C" w:rsidRDefault="005B19BA" w:rsidP="005B19BA">
      <w:pPr>
        <w:ind w:firstLine="709"/>
        <w:jc w:val="both"/>
        <w:rPr>
          <w:rFonts w:ascii="PT Astra Serif" w:eastAsia="Calibri" w:hAnsi="PT Astra Serif"/>
          <w:szCs w:val="28"/>
        </w:rPr>
      </w:pPr>
      <w:r>
        <w:rPr>
          <w:rFonts w:ascii="PT Astra Serif" w:eastAsia="Calibri" w:hAnsi="PT Astra Serif"/>
          <w:szCs w:val="28"/>
        </w:rPr>
        <w:t>перенос срок</w:t>
      </w:r>
      <w:r w:rsidR="0034007D">
        <w:rPr>
          <w:rFonts w:ascii="PT Astra Serif" w:eastAsia="Calibri" w:hAnsi="PT Astra Serif"/>
          <w:szCs w:val="28"/>
        </w:rPr>
        <w:t>ов</w:t>
      </w:r>
      <w:r>
        <w:rPr>
          <w:rFonts w:ascii="PT Astra Serif" w:eastAsia="Calibri" w:hAnsi="PT Astra Serif"/>
          <w:szCs w:val="28"/>
        </w:rPr>
        <w:t xml:space="preserve"> </w:t>
      </w:r>
      <w:r w:rsidR="0034007D">
        <w:rPr>
          <w:rFonts w:ascii="PT Astra Serif" w:eastAsia="Calibri" w:hAnsi="PT Astra Serif"/>
          <w:szCs w:val="28"/>
        </w:rPr>
        <w:t>у</w:t>
      </w:r>
      <w:r w:rsidR="00D06504" w:rsidRPr="00D06504">
        <w:rPr>
          <w:rFonts w:ascii="PT Astra Serif" w:eastAsia="Calibri" w:hAnsi="PT Astra Serif"/>
          <w:szCs w:val="28"/>
        </w:rPr>
        <w:t>платы налогов</w:t>
      </w:r>
      <w:r w:rsidR="0034007D">
        <w:rPr>
          <w:rFonts w:ascii="PT Astra Serif" w:eastAsia="Calibri" w:hAnsi="PT Astra Serif"/>
          <w:szCs w:val="28"/>
        </w:rPr>
        <w:t xml:space="preserve"> «влево»</w:t>
      </w:r>
      <w:r w:rsidR="00D06504">
        <w:rPr>
          <w:rFonts w:ascii="PT Astra Serif" w:eastAsia="Calibri" w:hAnsi="PT Astra Serif"/>
          <w:szCs w:val="28"/>
        </w:rPr>
        <w:t>,</w:t>
      </w:r>
      <w:r w:rsidR="00D06504" w:rsidRPr="00676F1C">
        <w:rPr>
          <w:rFonts w:ascii="PT Astra Serif" w:eastAsia="Calibri" w:hAnsi="PT Astra Serif"/>
          <w:szCs w:val="28"/>
        </w:rPr>
        <w:t xml:space="preserve"> </w:t>
      </w:r>
      <w:r w:rsidR="00676F1C" w:rsidRPr="00676F1C">
        <w:rPr>
          <w:rFonts w:ascii="PT Astra Serif" w:eastAsia="Calibri" w:hAnsi="PT Astra Serif"/>
          <w:szCs w:val="28"/>
        </w:rPr>
        <w:t>если крайний срок платежа выпадает на выходной или праздничный день</w:t>
      </w:r>
      <w:r w:rsidR="0034007D">
        <w:rPr>
          <w:rFonts w:ascii="PT Astra Serif" w:eastAsia="Calibri" w:hAnsi="PT Astra Serif"/>
          <w:szCs w:val="28"/>
        </w:rPr>
        <w:t xml:space="preserve">, </w:t>
      </w:r>
      <w:r w:rsidR="00676F1C">
        <w:rPr>
          <w:rFonts w:ascii="PT Astra Serif" w:eastAsia="Calibri" w:hAnsi="PT Astra Serif"/>
          <w:szCs w:val="28"/>
        </w:rPr>
        <w:t>а</w:t>
      </w:r>
      <w:r w:rsidR="00676F1C" w:rsidRPr="00676F1C">
        <w:rPr>
          <w:rFonts w:ascii="PT Astra Serif" w:eastAsia="Calibri" w:hAnsi="PT Astra Serif"/>
          <w:szCs w:val="28"/>
        </w:rPr>
        <w:t>вансовы</w:t>
      </w:r>
      <w:r w:rsidR="00D06504">
        <w:rPr>
          <w:rFonts w:ascii="PT Astra Serif" w:eastAsia="Calibri" w:hAnsi="PT Astra Serif"/>
          <w:szCs w:val="28"/>
        </w:rPr>
        <w:t>х</w:t>
      </w:r>
      <w:r w:rsidR="00676F1C" w:rsidRPr="00676F1C">
        <w:rPr>
          <w:rFonts w:ascii="PT Astra Serif" w:eastAsia="Calibri" w:hAnsi="PT Astra Serif"/>
          <w:szCs w:val="28"/>
        </w:rPr>
        <w:t xml:space="preserve"> платеж</w:t>
      </w:r>
      <w:r w:rsidR="00D06504">
        <w:rPr>
          <w:rFonts w:ascii="PT Astra Serif" w:eastAsia="Calibri" w:hAnsi="PT Astra Serif"/>
          <w:szCs w:val="28"/>
        </w:rPr>
        <w:t>ей</w:t>
      </w:r>
      <w:r w:rsidR="00676F1C" w:rsidRPr="00676F1C">
        <w:rPr>
          <w:rFonts w:ascii="PT Astra Serif" w:eastAsia="Calibri" w:hAnsi="PT Astra Serif"/>
          <w:szCs w:val="28"/>
        </w:rPr>
        <w:t xml:space="preserve"> по налогу на имущество, транспортному и земельному налогам </w:t>
      </w:r>
      <w:r w:rsidR="0034007D">
        <w:rPr>
          <w:rFonts w:ascii="PT Astra Serif" w:eastAsia="Calibri" w:hAnsi="PT Astra Serif"/>
          <w:szCs w:val="28"/>
        </w:rPr>
        <w:t xml:space="preserve">и </w:t>
      </w:r>
      <w:r w:rsidR="001D4730">
        <w:rPr>
          <w:rFonts w:ascii="PT Astra Serif" w:eastAsia="Calibri" w:hAnsi="PT Astra Serif"/>
          <w:szCs w:val="28"/>
        </w:rPr>
        <w:t>платежей</w:t>
      </w:r>
      <w:r w:rsidR="0034007D" w:rsidRPr="00676F1C">
        <w:rPr>
          <w:rFonts w:ascii="PT Astra Serif" w:eastAsia="Calibri" w:hAnsi="PT Astra Serif"/>
          <w:szCs w:val="28"/>
        </w:rPr>
        <w:t xml:space="preserve"> по итогам года </w:t>
      </w:r>
      <w:r w:rsidR="00676F1C" w:rsidRPr="00676F1C">
        <w:rPr>
          <w:rFonts w:ascii="PT Astra Serif" w:eastAsia="Calibri" w:hAnsi="PT Astra Serif"/>
          <w:szCs w:val="28"/>
        </w:rPr>
        <w:t xml:space="preserve">— </w:t>
      </w:r>
      <w:r w:rsidR="0034007D">
        <w:rPr>
          <w:rFonts w:ascii="PT Astra Serif" w:eastAsia="Calibri" w:hAnsi="PT Astra Serif"/>
          <w:szCs w:val="28"/>
        </w:rPr>
        <w:t>«вправо»</w:t>
      </w:r>
      <w:r w:rsidR="00676F1C" w:rsidRPr="00676F1C">
        <w:rPr>
          <w:rFonts w:ascii="PT Astra Serif" w:eastAsia="Calibri" w:hAnsi="PT Astra Serif"/>
          <w:szCs w:val="28"/>
        </w:rPr>
        <w:t xml:space="preserve"> </w:t>
      </w:r>
      <w:r w:rsidR="0034007D">
        <w:rPr>
          <w:rFonts w:ascii="PT Astra Serif" w:eastAsia="Calibri" w:hAnsi="PT Astra Serif"/>
          <w:i/>
          <w:szCs w:val="28"/>
        </w:rPr>
        <w:t>(на 1 месяц</w:t>
      </w:r>
      <w:r w:rsidR="00676F1C" w:rsidRPr="00676F1C">
        <w:rPr>
          <w:rFonts w:ascii="PT Astra Serif" w:eastAsia="Calibri" w:hAnsi="PT Astra Serif"/>
          <w:i/>
          <w:szCs w:val="28"/>
        </w:rPr>
        <w:t>)</w:t>
      </w:r>
      <w:r w:rsidR="00676F1C" w:rsidRPr="00676F1C">
        <w:rPr>
          <w:rFonts w:ascii="PT Astra Serif" w:eastAsia="Calibri" w:hAnsi="PT Astra Serif"/>
          <w:szCs w:val="28"/>
        </w:rPr>
        <w:t>;</w:t>
      </w:r>
      <w:r>
        <w:rPr>
          <w:rFonts w:ascii="PT Astra Serif" w:eastAsia="Calibri" w:hAnsi="PT Astra Serif"/>
          <w:szCs w:val="28"/>
        </w:rPr>
        <w:t xml:space="preserve"> </w:t>
      </w:r>
    </w:p>
    <w:p w:rsidR="00676F1C" w:rsidRPr="00676F1C" w:rsidRDefault="00676F1C" w:rsidP="004314BD">
      <w:pPr>
        <w:ind w:firstLine="720"/>
        <w:jc w:val="both"/>
        <w:rPr>
          <w:rFonts w:ascii="PT Astra Serif" w:eastAsia="Calibri" w:hAnsi="PT Astra Serif"/>
          <w:szCs w:val="28"/>
        </w:rPr>
      </w:pPr>
      <w:r w:rsidRPr="00676F1C">
        <w:rPr>
          <w:rFonts w:ascii="PT Astra Serif" w:eastAsia="Calibri" w:hAnsi="PT Astra Serif"/>
          <w:szCs w:val="28"/>
        </w:rPr>
        <w:t>запрет на пополнение чужих счетов (ЕНС) без налоговых оснований</w:t>
      </w:r>
      <w:r w:rsidRPr="00676F1C">
        <w:t xml:space="preserve"> в целях повышения</w:t>
      </w:r>
      <w:r w:rsidRPr="00676F1C">
        <w:rPr>
          <w:rFonts w:ascii="PT Astra Serif" w:eastAsia="Calibri" w:hAnsi="PT Astra Serif"/>
          <w:szCs w:val="28"/>
        </w:rPr>
        <w:t xml:space="preserve"> прозрачности и исключения нецелевого движения средств</w:t>
      </w:r>
      <w:r w:rsidR="004314BD">
        <w:rPr>
          <w:rFonts w:ascii="PT Astra Serif" w:eastAsia="Calibri" w:hAnsi="PT Astra Serif"/>
          <w:szCs w:val="28"/>
        </w:rPr>
        <w:t xml:space="preserve"> и другие</w:t>
      </w:r>
      <w:r w:rsidRPr="00676F1C">
        <w:rPr>
          <w:rFonts w:ascii="PT Astra Serif" w:eastAsia="Calibri" w:hAnsi="PT Astra Serif"/>
          <w:szCs w:val="28"/>
        </w:rPr>
        <w:t>.</w:t>
      </w:r>
    </w:p>
    <w:p w:rsidR="00CB020C" w:rsidRDefault="00D0771F" w:rsidP="00E71ABF">
      <w:pPr>
        <w:ind w:firstLine="709"/>
        <w:jc w:val="both"/>
        <w:rPr>
          <w:rFonts w:ascii="PT Astra Serif" w:eastAsia="Calibri" w:hAnsi="PT Astra Serif"/>
          <w:szCs w:val="28"/>
        </w:rPr>
      </w:pPr>
      <w:r w:rsidRPr="005B19BA">
        <w:rPr>
          <w:rFonts w:ascii="PT Astra Serif" w:eastAsia="Calibri" w:hAnsi="PT Astra Serif"/>
          <w:szCs w:val="28"/>
        </w:rPr>
        <w:t xml:space="preserve">Внесение проекта федерального бюджета </w:t>
      </w:r>
      <w:r w:rsidR="00E71ABF" w:rsidRPr="005B19BA">
        <w:rPr>
          <w:rFonts w:ascii="PT Astra Serif" w:eastAsia="Calibri" w:hAnsi="PT Astra Serif"/>
          <w:szCs w:val="28"/>
        </w:rPr>
        <w:t xml:space="preserve">в Государственную Думу Российской Федерации </w:t>
      </w:r>
      <w:r w:rsidRPr="005B19BA">
        <w:rPr>
          <w:rFonts w:ascii="PT Astra Serif" w:eastAsia="Calibri" w:hAnsi="PT Astra Serif"/>
          <w:szCs w:val="28"/>
        </w:rPr>
        <w:t xml:space="preserve">и его </w:t>
      </w:r>
      <w:r w:rsidR="00E71ABF" w:rsidRPr="005B19BA">
        <w:rPr>
          <w:rFonts w:ascii="PT Astra Serif" w:eastAsia="Calibri" w:hAnsi="PT Astra Serif"/>
          <w:szCs w:val="28"/>
        </w:rPr>
        <w:t>обнародование</w:t>
      </w:r>
      <w:r w:rsidRPr="005B19BA">
        <w:rPr>
          <w:rFonts w:ascii="PT Astra Serif" w:eastAsia="Calibri" w:hAnsi="PT Astra Serif"/>
          <w:szCs w:val="28"/>
        </w:rPr>
        <w:t xml:space="preserve"> ожидается </w:t>
      </w:r>
      <w:r w:rsidR="00E71ABF" w:rsidRPr="005B19BA">
        <w:rPr>
          <w:rFonts w:ascii="PT Astra Serif" w:eastAsia="Calibri" w:hAnsi="PT Astra Serif"/>
          <w:szCs w:val="28"/>
        </w:rPr>
        <w:t xml:space="preserve">к </w:t>
      </w:r>
      <w:r w:rsidRPr="005B19BA">
        <w:rPr>
          <w:rFonts w:ascii="PT Astra Serif" w:eastAsia="Calibri" w:hAnsi="PT Astra Serif"/>
          <w:szCs w:val="28"/>
        </w:rPr>
        <w:t>1 октября.</w:t>
      </w:r>
      <w:r w:rsidR="00E71ABF" w:rsidRPr="005B19BA">
        <w:rPr>
          <w:rFonts w:ascii="PT Astra Serif" w:eastAsia="Calibri" w:hAnsi="PT Astra Serif"/>
          <w:szCs w:val="28"/>
        </w:rPr>
        <w:t xml:space="preserve"> </w:t>
      </w:r>
    </w:p>
    <w:p w:rsidR="005B19BA" w:rsidRDefault="00CB020C" w:rsidP="00E71ABF">
      <w:pPr>
        <w:ind w:firstLine="709"/>
        <w:jc w:val="both"/>
        <w:rPr>
          <w:rFonts w:ascii="PT Astra Serif" w:eastAsia="Calibri" w:hAnsi="PT Astra Serif"/>
          <w:szCs w:val="28"/>
        </w:rPr>
      </w:pPr>
      <w:r>
        <w:rPr>
          <w:rFonts w:ascii="PT Astra Serif" w:eastAsia="Calibri" w:hAnsi="PT Astra Serif"/>
          <w:szCs w:val="28"/>
        </w:rPr>
        <w:t>В проекте областного бюджета д</w:t>
      </w:r>
      <w:r w:rsidR="005B19BA" w:rsidRPr="005B19BA">
        <w:rPr>
          <w:rFonts w:ascii="PT Astra Serif" w:eastAsia="Calibri" w:hAnsi="PT Astra Serif"/>
          <w:szCs w:val="28"/>
        </w:rPr>
        <w:t>отации из федерального бюджета на 202</w:t>
      </w:r>
      <w:r w:rsidR="005B19BA">
        <w:rPr>
          <w:rFonts w:ascii="PT Astra Serif" w:eastAsia="Calibri" w:hAnsi="PT Astra Serif"/>
          <w:szCs w:val="28"/>
        </w:rPr>
        <w:t>6</w:t>
      </w:r>
      <w:r w:rsidR="005B19BA" w:rsidRPr="005B19BA">
        <w:rPr>
          <w:rFonts w:ascii="PT Astra Serif" w:eastAsia="Calibri" w:hAnsi="PT Astra Serif"/>
          <w:szCs w:val="28"/>
        </w:rPr>
        <w:t>-20</w:t>
      </w:r>
      <w:r w:rsidR="005B19BA">
        <w:rPr>
          <w:rFonts w:ascii="PT Astra Serif" w:eastAsia="Calibri" w:hAnsi="PT Astra Serif"/>
          <w:szCs w:val="28"/>
        </w:rPr>
        <w:t>28</w:t>
      </w:r>
      <w:r w:rsidR="005B19BA" w:rsidRPr="005B19BA">
        <w:rPr>
          <w:rFonts w:ascii="PT Astra Serif" w:eastAsia="Calibri" w:hAnsi="PT Astra Serif"/>
          <w:szCs w:val="28"/>
        </w:rPr>
        <w:t xml:space="preserve"> годы предварительно учтены на уровне первоначального бюджета на 202</w:t>
      </w:r>
      <w:r w:rsidR="005B19BA">
        <w:rPr>
          <w:rFonts w:ascii="PT Astra Serif" w:eastAsia="Calibri" w:hAnsi="PT Astra Serif"/>
          <w:szCs w:val="28"/>
        </w:rPr>
        <w:t>5</w:t>
      </w:r>
      <w:r w:rsidR="005B19BA" w:rsidRPr="005B19BA">
        <w:rPr>
          <w:rFonts w:ascii="PT Astra Serif" w:eastAsia="Calibri" w:hAnsi="PT Astra Serif"/>
          <w:szCs w:val="28"/>
        </w:rPr>
        <w:t xml:space="preserve"> год и будут уточнены после распределения в федеральном бюджете.</w:t>
      </w:r>
    </w:p>
    <w:p w:rsidR="007A3EBC" w:rsidRPr="005B19BA" w:rsidRDefault="00F51DF5" w:rsidP="005F2688">
      <w:pPr>
        <w:ind w:firstLine="709"/>
        <w:jc w:val="both"/>
        <w:rPr>
          <w:rFonts w:ascii="PT Astra Serif" w:eastAsia="Calibri" w:hAnsi="PT Astra Serif"/>
          <w:szCs w:val="28"/>
        </w:rPr>
      </w:pPr>
      <w:r w:rsidRPr="005B19BA">
        <w:rPr>
          <w:rFonts w:ascii="PT Astra Serif" w:eastAsia="Calibri" w:hAnsi="PT Astra Serif"/>
          <w:szCs w:val="28"/>
        </w:rPr>
        <w:lastRenderedPageBreak/>
        <w:t>Условия действующих соглашений с Минфином России о реструктуризации бюджетных кредитов и мерах по социально-экономическому развитию и оздоровлению государственных финансов региона</w:t>
      </w:r>
      <w:r w:rsidRPr="005B19BA">
        <w:rPr>
          <w:rFonts w:ascii="PT Astra Serif" w:hAnsi="PT Astra Serif"/>
        </w:rPr>
        <w:t xml:space="preserve"> </w:t>
      </w:r>
      <w:r w:rsidRPr="005B19BA">
        <w:rPr>
          <w:rFonts w:ascii="PT Astra Serif" w:eastAsia="Calibri" w:hAnsi="PT Astra Serif"/>
          <w:szCs w:val="28"/>
        </w:rPr>
        <w:t xml:space="preserve">диктуют необходимость проведения областью сдержанной политики </w:t>
      </w:r>
      <w:r w:rsidR="00D0771F" w:rsidRPr="005B19BA">
        <w:rPr>
          <w:rFonts w:ascii="PT Astra Serif" w:eastAsia="Calibri" w:hAnsi="PT Astra Serif"/>
          <w:szCs w:val="28"/>
        </w:rPr>
        <w:t>в отношении увеличения</w:t>
      </w:r>
      <w:r w:rsidRPr="005B19BA">
        <w:rPr>
          <w:rFonts w:ascii="PT Astra Serif" w:eastAsia="Calibri" w:hAnsi="PT Astra Serif"/>
          <w:szCs w:val="28"/>
        </w:rPr>
        <w:t xml:space="preserve"> расходных обязательств.</w:t>
      </w:r>
    </w:p>
    <w:p w:rsidR="00D0771F" w:rsidRPr="005B19BA" w:rsidRDefault="00F51DF5" w:rsidP="00E71ABF">
      <w:pPr>
        <w:ind w:firstLine="709"/>
        <w:jc w:val="both"/>
        <w:rPr>
          <w:rFonts w:ascii="PT Astra Serif" w:eastAsia="Calibri" w:hAnsi="PT Astra Serif"/>
          <w:szCs w:val="28"/>
        </w:rPr>
      </w:pPr>
      <w:r w:rsidRPr="005B19BA">
        <w:rPr>
          <w:rFonts w:ascii="PT Astra Serif" w:eastAsia="Calibri" w:hAnsi="PT Astra Serif"/>
          <w:szCs w:val="28"/>
        </w:rPr>
        <w:t xml:space="preserve">Приоритетным направлением при формировании бюджетных проектировок </w:t>
      </w:r>
      <w:r w:rsidR="005F2688" w:rsidRPr="005B19BA">
        <w:rPr>
          <w:rFonts w:ascii="PT Astra Serif" w:eastAsia="Calibri" w:hAnsi="PT Astra Serif"/>
          <w:szCs w:val="28"/>
        </w:rPr>
        <w:t xml:space="preserve">остается исполнение первоочередных расходов и </w:t>
      </w:r>
      <w:proofErr w:type="spellStart"/>
      <w:r w:rsidR="005F2688" w:rsidRPr="005B19BA">
        <w:rPr>
          <w:rFonts w:ascii="PT Astra Serif" w:eastAsia="Calibri" w:hAnsi="PT Astra Serif"/>
          <w:szCs w:val="28"/>
        </w:rPr>
        <w:t>софинансируемых</w:t>
      </w:r>
      <w:proofErr w:type="spellEnd"/>
      <w:r w:rsidR="005F2688" w:rsidRPr="005B19BA">
        <w:rPr>
          <w:rFonts w:ascii="PT Astra Serif" w:eastAsia="Calibri" w:hAnsi="PT Astra Serif"/>
          <w:szCs w:val="28"/>
        </w:rPr>
        <w:t xml:space="preserve"> из федерального бюджета обязательств.</w:t>
      </w:r>
      <w:r w:rsidR="00E71ABF" w:rsidRPr="005B19BA">
        <w:rPr>
          <w:rFonts w:ascii="PT Astra Serif" w:eastAsia="Calibri" w:hAnsi="PT Astra Serif"/>
          <w:szCs w:val="28"/>
        </w:rPr>
        <w:t xml:space="preserve"> </w:t>
      </w:r>
      <w:r w:rsidR="00D0771F" w:rsidRPr="005B19BA">
        <w:rPr>
          <w:rFonts w:ascii="PT Astra Serif" w:eastAsia="Calibri" w:hAnsi="PT Astra Serif"/>
          <w:szCs w:val="28"/>
        </w:rPr>
        <w:t xml:space="preserve">Для обеспечения </w:t>
      </w:r>
      <w:r w:rsidR="00EA7AEE" w:rsidRPr="005B19BA">
        <w:rPr>
          <w:rFonts w:ascii="PT Astra Serif" w:eastAsia="Calibri" w:hAnsi="PT Astra Serif"/>
          <w:szCs w:val="28"/>
        </w:rPr>
        <w:t>областной доли по ним</w:t>
      </w:r>
      <w:r w:rsidR="00D0771F" w:rsidRPr="005B19BA">
        <w:rPr>
          <w:rFonts w:ascii="PT Astra Serif" w:eastAsia="Calibri" w:hAnsi="PT Astra Serif"/>
          <w:szCs w:val="28"/>
        </w:rPr>
        <w:t xml:space="preserve"> резервируются средства, распределение которых под конкретные направления будет осуществляться по мере поступления от главных распорядителей средств областного бюджета подтверждений о </w:t>
      </w:r>
      <w:proofErr w:type="spellStart"/>
      <w:r w:rsidR="00D0771F" w:rsidRPr="005B19BA">
        <w:rPr>
          <w:rFonts w:ascii="PT Astra Serif" w:eastAsia="Calibri" w:hAnsi="PT Astra Serif"/>
          <w:szCs w:val="28"/>
        </w:rPr>
        <w:t>софинансировании</w:t>
      </w:r>
      <w:proofErr w:type="spellEnd"/>
      <w:r w:rsidR="00D0771F" w:rsidRPr="005B19BA">
        <w:rPr>
          <w:rFonts w:ascii="PT Astra Serif" w:eastAsia="Calibri" w:hAnsi="PT Astra Serif"/>
          <w:szCs w:val="28"/>
        </w:rPr>
        <w:t xml:space="preserve"> из федерального центра.  </w:t>
      </w:r>
    </w:p>
    <w:p w:rsidR="009F7414" w:rsidRDefault="009F7414" w:rsidP="004314BD">
      <w:pPr>
        <w:ind w:firstLine="709"/>
        <w:jc w:val="both"/>
        <w:rPr>
          <w:rFonts w:ascii="PT Astra Serif" w:eastAsia="Calibri" w:hAnsi="PT Astra Serif"/>
          <w:szCs w:val="28"/>
        </w:rPr>
      </w:pPr>
      <w:r>
        <w:rPr>
          <w:rFonts w:ascii="PT Astra Serif" w:eastAsia="Calibri" w:hAnsi="PT Astra Serif"/>
          <w:szCs w:val="28"/>
        </w:rPr>
        <w:t>Учтена индексация</w:t>
      </w:r>
      <w:r w:rsidRPr="009F7414">
        <w:rPr>
          <w:rFonts w:ascii="PT Astra Serif" w:eastAsia="Calibri" w:hAnsi="PT Astra Serif"/>
          <w:szCs w:val="28"/>
        </w:rPr>
        <w:t xml:space="preserve"> </w:t>
      </w:r>
      <w:r w:rsidRPr="00534FDA">
        <w:rPr>
          <w:rFonts w:ascii="PT Astra Serif" w:eastAsia="Calibri" w:hAnsi="PT Astra Serif"/>
          <w:szCs w:val="28"/>
        </w:rPr>
        <w:t>заработной платы</w:t>
      </w:r>
      <w:r w:rsidRPr="009F7414">
        <w:rPr>
          <w:rFonts w:ascii="PT Astra Serif" w:eastAsia="Calibri" w:hAnsi="PT Astra Serif"/>
          <w:szCs w:val="28"/>
        </w:rPr>
        <w:t xml:space="preserve"> </w:t>
      </w:r>
      <w:r w:rsidRPr="00534FDA">
        <w:rPr>
          <w:rFonts w:ascii="PT Astra Serif" w:eastAsia="Calibri" w:hAnsi="PT Astra Serif"/>
          <w:szCs w:val="28"/>
        </w:rPr>
        <w:t>работников бюджетной сферы</w:t>
      </w:r>
      <w:r w:rsidRPr="009F7414">
        <w:t xml:space="preserve"> </w:t>
      </w:r>
      <w:r>
        <w:rPr>
          <w:rFonts w:ascii="PT Astra Serif" w:eastAsia="Calibri" w:hAnsi="PT Astra Serif"/>
          <w:szCs w:val="28"/>
        </w:rPr>
        <w:t>с 1 </w:t>
      </w:r>
      <w:r w:rsidRPr="009F7414">
        <w:rPr>
          <w:rFonts w:ascii="PT Astra Serif" w:eastAsia="Calibri" w:hAnsi="PT Astra Serif"/>
          <w:szCs w:val="28"/>
        </w:rPr>
        <w:t>октября 2025 года на 4,5%</w:t>
      </w:r>
      <w:r>
        <w:rPr>
          <w:rFonts w:ascii="PT Astra Serif" w:eastAsia="Calibri" w:hAnsi="PT Astra Serif"/>
          <w:szCs w:val="28"/>
        </w:rPr>
        <w:t xml:space="preserve">, в 2026-2028 годах </w:t>
      </w:r>
      <w:r>
        <w:rPr>
          <w:rFonts w:ascii="PT Astra Serif" w:eastAsia="Calibri" w:hAnsi="PT Astra Serif"/>
          <w:szCs w:val="28"/>
        </w:rPr>
        <w:softHyphen/>
      </w:r>
      <w:r w:rsidR="00272EF2" w:rsidRPr="00272EF2">
        <w:t xml:space="preserve"> </w:t>
      </w:r>
      <w:r w:rsidR="00272EF2" w:rsidRPr="00340FE7">
        <w:t>ежегодно с 1 октября</w:t>
      </w:r>
      <w:r w:rsidR="00272EF2" w:rsidRPr="00340FE7">
        <w:rPr>
          <w:rFonts w:eastAsia="Calibri"/>
        </w:rPr>
        <w:t xml:space="preserve"> </w:t>
      </w:r>
      <w:r>
        <w:rPr>
          <w:rFonts w:ascii="PT Astra Serif" w:eastAsia="Calibri" w:hAnsi="PT Astra Serif"/>
          <w:szCs w:val="28"/>
        </w:rPr>
        <w:t>–</w:t>
      </w:r>
      <w:r w:rsidRPr="009F7414">
        <w:t xml:space="preserve"> </w:t>
      </w:r>
      <w:r w:rsidR="00340FE7" w:rsidRPr="00340FE7">
        <w:t xml:space="preserve">на уровень прогнозной инфляции </w:t>
      </w:r>
      <w:r w:rsidR="00340FE7" w:rsidRPr="00340FE7">
        <w:rPr>
          <w:rFonts w:eastAsia="Calibri"/>
          <w:i/>
        </w:rPr>
        <w:t>(</w:t>
      </w:r>
      <w:r w:rsidRPr="00340FE7">
        <w:rPr>
          <w:rFonts w:ascii="PT Astra Serif" w:eastAsia="Calibri" w:hAnsi="PT Astra Serif"/>
          <w:i/>
          <w:szCs w:val="28"/>
        </w:rPr>
        <w:t>4%</w:t>
      </w:r>
      <w:r w:rsidR="00340FE7" w:rsidRPr="00340FE7">
        <w:rPr>
          <w:rFonts w:ascii="PT Astra Serif" w:eastAsia="Calibri" w:hAnsi="PT Astra Serif"/>
          <w:i/>
          <w:szCs w:val="28"/>
        </w:rPr>
        <w:t>)</w:t>
      </w:r>
      <w:r>
        <w:rPr>
          <w:rFonts w:ascii="PT Astra Serif" w:eastAsia="Calibri" w:hAnsi="PT Astra Serif"/>
          <w:szCs w:val="28"/>
        </w:rPr>
        <w:t>.</w:t>
      </w:r>
      <w:r w:rsidR="004314BD">
        <w:rPr>
          <w:rFonts w:ascii="PT Astra Serif" w:eastAsia="Calibri" w:hAnsi="PT Astra Serif"/>
          <w:szCs w:val="28"/>
        </w:rPr>
        <w:t xml:space="preserve"> </w:t>
      </w:r>
      <w:r>
        <w:rPr>
          <w:rFonts w:ascii="PT Astra Serif" w:eastAsia="Calibri" w:hAnsi="PT Astra Serif"/>
          <w:szCs w:val="28"/>
        </w:rPr>
        <w:t>Средства на повышение ц</w:t>
      </w:r>
      <w:r w:rsidR="003142E4" w:rsidRPr="00534FDA">
        <w:rPr>
          <w:rFonts w:ascii="PT Astra Serif" w:eastAsia="Calibri" w:hAnsi="PT Astra Serif"/>
          <w:szCs w:val="28"/>
        </w:rPr>
        <w:t>елевы</w:t>
      </w:r>
      <w:r>
        <w:rPr>
          <w:rFonts w:ascii="PT Astra Serif" w:eastAsia="Calibri" w:hAnsi="PT Astra Serif"/>
          <w:szCs w:val="28"/>
        </w:rPr>
        <w:t>х</w:t>
      </w:r>
      <w:r w:rsidR="003142E4" w:rsidRPr="00534FDA">
        <w:rPr>
          <w:rFonts w:ascii="PT Astra Serif" w:eastAsia="Calibri" w:hAnsi="PT Astra Serif"/>
          <w:szCs w:val="28"/>
        </w:rPr>
        <w:t xml:space="preserve"> ориентир</w:t>
      </w:r>
      <w:r>
        <w:rPr>
          <w:rFonts w:ascii="PT Astra Serif" w:eastAsia="Calibri" w:hAnsi="PT Astra Serif"/>
          <w:szCs w:val="28"/>
        </w:rPr>
        <w:t>ов</w:t>
      </w:r>
      <w:r w:rsidR="003142E4" w:rsidRPr="00534FDA">
        <w:rPr>
          <w:rFonts w:ascii="PT Astra Serif" w:eastAsia="Calibri" w:hAnsi="PT Astra Serif"/>
          <w:szCs w:val="28"/>
        </w:rPr>
        <w:t xml:space="preserve"> по заработной плат</w:t>
      </w:r>
      <w:r>
        <w:rPr>
          <w:rFonts w:ascii="PT Astra Serif" w:eastAsia="Calibri" w:hAnsi="PT Astra Serif"/>
          <w:szCs w:val="28"/>
        </w:rPr>
        <w:t>е</w:t>
      </w:r>
      <w:r w:rsidR="003142E4" w:rsidRPr="00534FDA">
        <w:rPr>
          <w:rFonts w:ascii="PT Astra Serif" w:eastAsia="Calibri" w:hAnsi="PT Astra Serif"/>
          <w:szCs w:val="28"/>
        </w:rPr>
        <w:t xml:space="preserve"> отдельных категорий работников бюджетной сферы по Указам Президента Российской Федерации 2012 года предусматриваются в составе</w:t>
      </w:r>
      <w:r w:rsidR="00272EF2">
        <w:rPr>
          <w:rFonts w:ascii="PT Astra Serif" w:eastAsia="Calibri" w:hAnsi="PT Astra Serif"/>
          <w:szCs w:val="28"/>
        </w:rPr>
        <w:t xml:space="preserve"> зарезервированных средств</w:t>
      </w:r>
      <w:r w:rsidR="00957251" w:rsidRPr="00534FDA">
        <w:rPr>
          <w:rFonts w:ascii="PT Astra Serif" w:eastAsia="Calibri" w:hAnsi="PT Astra Serif"/>
          <w:szCs w:val="28"/>
        </w:rPr>
        <w:t>.</w:t>
      </w:r>
      <w:r w:rsidR="004314BD">
        <w:rPr>
          <w:rFonts w:ascii="PT Astra Serif" w:eastAsia="Calibri" w:hAnsi="PT Astra Serif"/>
          <w:szCs w:val="28"/>
        </w:rPr>
        <w:t xml:space="preserve"> </w:t>
      </w:r>
      <w:bookmarkStart w:id="0" w:name="_GoBack"/>
      <w:bookmarkEnd w:id="0"/>
      <w:r>
        <w:rPr>
          <w:rFonts w:ascii="PT Astra Serif" w:eastAsia="Calibri" w:hAnsi="PT Astra Serif"/>
          <w:szCs w:val="28"/>
        </w:rPr>
        <w:t>Кроме того, учтено</w:t>
      </w:r>
      <w:r w:rsidRPr="009F7414">
        <w:rPr>
          <w:rFonts w:ascii="PT Astra Serif" w:eastAsia="Calibri" w:hAnsi="PT Astra Serif"/>
          <w:szCs w:val="28"/>
        </w:rPr>
        <w:t xml:space="preserve"> повышен</w:t>
      </w:r>
      <w:r>
        <w:rPr>
          <w:rFonts w:ascii="PT Astra Serif" w:eastAsia="Calibri" w:hAnsi="PT Astra Serif"/>
          <w:szCs w:val="28"/>
        </w:rPr>
        <w:t>ие</w:t>
      </w:r>
      <w:r w:rsidRPr="009F7414">
        <w:rPr>
          <w:rFonts w:ascii="PT Astra Serif" w:eastAsia="Calibri" w:hAnsi="PT Astra Serif"/>
          <w:szCs w:val="28"/>
        </w:rPr>
        <w:t xml:space="preserve"> с 1 января 2026 года минимальн</w:t>
      </w:r>
      <w:r>
        <w:rPr>
          <w:rFonts w:ascii="PT Astra Serif" w:eastAsia="Calibri" w:hAnsi="PT Astra Serif"/>
          <w:szCs w:val="28"/>
        </w:rPr>
        <w:t xml:space="preserve">ого </w:t>
      </w:r>
      <w:proofErr w:type="gramStart"/>
      <w:r w:rsidRPr="009F7414">
        <w:rPr>
          <w:rFonts w:ascii="PT Astra Serif" w:eastAsia="Calibri" w:hAnsi="PT Astra Serif"/>
          <w:szCs w:val="28"/>
        </w:rPr>
        <w:t>размер</w:t>
      </w:r>
      <w:r>
        <w:rPr>
          <w:rFonts w:ascii="PT Astra Serif" w:eastAsia="Calibri" w:hAnsi="PT Astra Serif"/>
          <w:szCs w:val="28"/>
        </w:rPr>
        <w:t>а оплаты труда</w:t>
      </w:r>
      <w:proofErr w:type="gramEnd"/>
      <w:r>
        <w:rPr>
          <w:rFonts w:ascii="PT Astra Serif" w:eastAsia="Calibri" w:hAnsi="PT Astra Serif"/>
          <w:szCs w:val="28"/>
        </w:rPr>
        <w:t xml:space="preserve"> (МРОТ) до</w:t>
      </w:r>
      <w:r w:rsidRPr="009F7414">
        <w:rPr>
          <w:rFonts w:ascii="PT Astra Serif" w:eastAsia="Calibri" w:hAnsi="PT Astra Serif"/>
          <w:szCs w:val="28"/>
        </w:rPr>
        <w:t xml:space="preserve"> 27 093 рубля в месяц </w:t>
      </w:r>
      <w:r w:rsidR="00272EF2">
        <w:rPr>
          <w:rFonts w:ascii="PT Astra Serif" w:eastAsia="Calibri" w:hAnsi="PT Astra Serif"/>
          <w:i/>
          <w:szCs w:val="28"/>
        </w:rPr>
        <w:t>(на 20,7%</w:t>
      </w:r>
      <w:r w:rsidRPr="009F7414">
        <w:rPr>
          <w:rFonts w:ascii="PT Astra Serif" w:eastAsia="Calibri" w:hAnsi="PT Astra Serif"/>
          <w:i/>
          <w:szCs w:val="28"/>
        </w:rPr>
        <w:t>)</w:t>
      </w:r>
      <w:r w:rsidRPr="009F7414">
        <w:rPr>
          <w:rFonts w:ascii="PT Astra Serif" w:eastAsia="Calibri" w:hAnsi="PT Astra Serif"/>
          <w:szCs w:val="28"/>
        </w:rPr>
        <w:t>.</w:t>
      </w:r>
    </w:p>
    <w:p w:rsidR="007A3EBC" w:rsidRPr="00534FDA" w:rsidRDefault="00E71ABF" w:rsidP="005F2688">
      <w:pPr>
        <w:ind w:firstLine="709"/>
        <w:jc w:val="both"/>
        <w:rPr>
          <w:rFonts w:ascii="PT Astra Serif" w:eastAsia="Calibri" w:hAnsi="PT Astra Serif"/>
          <w:szCs w:val="28"/>
        </w:rPr>
      </w:pPr>
      <w:r w:rsidRPr="00534FDA">
        <w:rPr>
          <w:rFonts w:ascii="PT Astra Serif" w:eastAsia="Calibri" w:hAnsi="PT Astra Serif"/>
          <w:szCs w:val="28"/>
        </w:rPr>
        <w:t xml:space="preserve">Также с индексацией в законодательно установленных случаях </w:t>
      </w:r>
      <w:r w:rsidR="009F7414">
        <w:rPr>
          <w:rFonts w:ascii="PT Astra Serif" w:eastAsia="Calibri" w:hAnsi="PT Astra Serif"/>
          <w:szCs w:val="28"/>
        </w:rPr>
        <w:t>заложены</w:t>
      </w:r>
      <w:r w:rsidRPr="00534FDA">
        <w:rPr>
          <w:rFonts w:ascii="PT Astra Serif" w:eastAsia="Calibri" w:hAnsi="PT Astra Serif"/>
          <w:szCs w:val="28"/>
        </w:rPr>
        <w:t xml:space="preserve"> расходы на меры социальной поддержки населения.</w:t>
      </w:r>
    </w:p>
    <w:p w:rsidR="007A3EBC" w:rsidRPr="00534FDA" w:rsidRDefault="00F51DF5" w:rsidP="005F2688">
      <w:pPr>
        <w:ind w:firstLine="709"/>
        <w:jc w:val="both"/>
        <w:rPr>
          <w:rFonts w:ascii="PT Astra Serif" w:eastAsia="Calibri" w:hAnsi="PT Astra Serif"/>
          <w:szCs w:val="28"/>
        </w:rPr>
      </w:pPr>
      <w:r w:rsidRPr="00534FDA">
        <w:rPr>
          <w:rFonts w:ascii="PT Astra Serif" w:eastAsia="Calibri" w:hAnsi="PT Astra Serif"/>
          <w:szCs w:val="28"/>
        </w:rPr>
        <w:t xml:space="preserve">Страховые взносы на обязательное медицинское страхование неработающего населения </w:t>
      </w:r>
      <w:r w:rsidR="00957251" w:rsidRPr="00534FDA">
        <w:rPr>
          <w:rFonts w:ascii="PT Astra Serif" w:eastAsia="Calibri" w:hAnsi="PT Astra Serif"/>
          <w:szCs w:val="28"/>
        </w:rPr>
        <w:t xml:space="preserve">учтены </w:t>
      </w:r>
      <w:r w:rsidRPr="00534FDA">
        <w:rPr>
          <w:rFonts w:ascii="PT Astra Serif" w:eastAsia="Calibri" w:hAnsi="PT Astra Serif"/>
          <w:szCs w:val="28"/>
        </w:rPr>
        <w:t>в соответствии с федеральными нормативами.</w:t>
      </w:r>
      <w:r w:rsidR="00EA7AEE" w:rsidRPr="00534FDA">
        <w:rPr>
          <w:rFonts w:ascii="PT Astra Serif" w:eastAsia="Calibri" w:hAnsi="PT Astra Serif"/>
          <w:szCs w:val="28"/>
        </w:rPr>
        <w:t xml:space="preserve"> </w:t>
      </w:r>
      <w:r w:rsidRPr="00534FDA">
        <w:rPr>
          <w:rFonts w:ascii="PT Astra Serif" w:eastAsia="Calibri" w:hAnsi="PT Astra Serif"/>
          <w:szCs w:val="28"/>
        </w:rPr>
        <w:t xml:space="preserve">Предусматриваются субвенции бюджету Социального фонда России на ежемесячное пособие в связи с рождением и воспитанием ребенка. </w:t>
      </w:r>
    </w:p>
    <w:p w:rsidR="007A3EBC" w:rsidRPr="00A87A01" w:rsidRDefault="00EA7AEE" w:rsidP="005F2688">
      <w:pPr>
        <w:ind w:firstLine="709"/>
        <w:jc w:val="both"/>
        <w:rPr>
          <w:rFonts w:ascii="PT Astra Serif" w:eastAsia="Calibri" w:hAnsi="PT Astra Serif"/>
          <w:szCs w:val="28"/>
        </w:rPr>
      </w:pPr>
      <w:r w:rsidRPr="00A87A01">
        <w:rPr>
          <w:rFonts w:ascii="PT Astra Serif" w:eastAsia="Calibri" w:hAnsi="PT Astra Serif"/>
          <w:szCs w:val="28"/>
        </w:rPr>
        <w:t>Областной дорожный фонд рассчитан</w:t>
      </w:r>
      <w:r w:rsidR="00F51DF5" w:rsidRPr="00A87A01">
        <w:rPr>
          <w:rFonts w:ascii="PT Astra Serif" w:eastAsia="Calibri" w:hAnsi="PT Astra Serif"/>
          <w:szCs w:val="28"/>
        </w:rPr>
        <w:t xml:space="preserve"> исходя из объема пост</w:t>
      </w:r>
      <w:r w:rsidRPr="00A87A01">
        <w:rPr>
          <w:rFonts w:ascii="PT Astra Serif" w:eastAsia="Calibri" w:hAnsi="PT Astra Serif"/>
          <w:szCs w:val="28"/>
        </w:rPr>
        <w:t>упления соответствующих доходов</w:t>
      </w:r>
      <w:r w:rsidR="00F51DF5" w:rsidRPr="00A87A01">
        <w:rPr>
          <w:rFonts w:ascii="PT Astra Serif" w:eastAsia="Calibri" w:hAnsi="PT Astra Serif"/>
          <w:szCs w:val="28"/>
        </w:rPr>
        <w:t>.</w:t>
      </w:r>
    </w:p>
    <w:p w:rsidR="001D4730" w:rsidRDefault="001D4730" w:rsidP="005F2688">
      <w:pPr>
        <w:jc w:val="both"/>
        <w:rPr>
          <w:rFonts w:ascii="PT Astra Serif" w:eastAsia="Calibri" w:hAnsi="PT Astra Serif"/>
          <w:b/>
          <w:szCs w:val="28"/>
        </w:rPr>
      </w:pPr>
    </w:p>
    <w:p w:rsidR="007A3EBC" w:rsidRPr="00C7358D" w:rsidRDefault="00F51DF5" w:rsidP="005F2688">
      <w:pPr>
        <w:jc w:val="both"/>
        <w:rPr>
          <w:rFonts w:ascii="PT Astra Serif" w:eastAsia="Calibri" w:hAnsi="PT Astra Serif"/>
          <w:b/>
          <w:szCs w:val="28"/>
        </w:rPr>
      </w:pPr>
      <w:r w:rsidRPr="00C7358D">
        <w:rPr>
          <w:rFonts w:ascii="PT Astra Serif" w:eastAsia="Calibri" w:hAnsi="PT Astra Serif"/>
          <w:b/>
          <w:szCs w:val="28"/>
        </w:rPr>
        <w:t>2.</w:t>
      </w:r>
      <w:r w:rsidRPr="00C7358D">
        <w:rPr>
          <w:rFonts w:ascii="PT Astra Serif" w:eastAsia="Calibri" w:hAnsi="PT Astra Serif"/>
          <w:b/>
          <w:szCs w:val="28"/>
        </w:rPr>
        <w:tab/>
      </w:r>
      <w:r w:rsidR="003A5684" w:rsidRPr="00C7358D">
        <w:rPr>
          <w:rFonts w:ascii="PT Astra Serif" w:eastAsia="Calibri" w:hAnsi="PT Astra Serif"/>
          <w:b/>
          <w:szCs w:val="28"/>
        </w:rPr>
        <w:t>О ситуации с государственным и  муниципальным долгом в Саратовской области.</w:t>
      </w:r>
    </w:p>
    <w:p w:rsidR="00622E33" w:rsidRPr="00A41630" w:rsidRDefault="00622E33" w:rsidP="005F2688">
      <w:pPr>
        <w:jc w:val="both"/>
        <w:rPr>
          <w:rFonts w:ascii="PT Astra Serif" w:eastAsia="Calibri" w:hAnsi="PT Astra Serif"/>
          <w:b/>
          <w:color w:val="FF0000"/>
          <w:sz w:val="20"/>
          <w:szCs w:val="20"/>
        </w:rPr>
      </w:pPr>
    </w:p>
    <w:p w:rsidR="003A5684" w:rsidRPr="002E1FAE" w:rsidRDefault="003A5684" w:rsidP="005F2688">
      <w:pPr>
        <w:widowControl w:val="0"/>
        <w:ind w:firstLine="709"/>
        <w:jc w:val="both"/>
        <w:rPr>
          <w:rFonts w:ascii="PT Astra Serif" w:hAnsi="PT Astra Serif"/>
          <w:szCs w:val="28"/>
        </w:rPr>
      </w:pPr>
      <w:r w:rsidRPr="002E1FAE">
        <w:rPr>
          <w:rFonts w:ascii="PT Astra Serif" w:hAnsi="PT Astra Serif"/>
          <w:szCs w:val="28"/>
        </w:rPr>
        <w:t>Долговая политика Правительства Саратовской области направлена на снижение зависимости от рыночных заемных средств и сокращение расходов на обслуживание государственного долга.</w:t>
      </w:r>
    </w:p>
    <w:p w:rsidR="0080603E" w:rsidRPr="00A67464" w:rsidRDefault="00EA7AEE" w:rsidP="005F2688">
      <w:pPr>
        <w:ind w:firstLine="708"/>
        <w:jc w:val="both"/>
        <w:rPr>
          <w:rFonts w:ascii="PT Astra Serif" w:hAnsi="PT Astra Serif"/>
          <w:szCs w:val="28"/>
        </w:rPr>
      </w:pPr>
      <w:r w:rsidRPr="003E7049">
        <w:rPr>
          <w:rFonts w:ascii="PT Astra Serif" w:hAnsi="PT Astra Serif"/>
          <w:szCs w:val="28"/>
        </w:rPr>
        <w:t>В</w:t>
      </w:r>
      <w:r w:rsidR="003A5684" w:rsidRPr="003E7049">
        <w:rPr>
          <w:rFonts w:ascii="PT Astra Serif" w:eastAsia="Calibri" w:hAnsi="PT Astra Serif"/>
          <w:szCs w:val="28"/>
        </w:rPr>
        <w:t xml:space="preserve"> </w:t>
      </w:r>
      <w:r w:rsidR="0080603E" w:rsidRPr="003E7049">
        <w:rPr>
          <w:rFonts w:ascii="PT Astra Serif" w:eastAsia="Calibri" w:hAnsi="PT Astra Serif"/>
          <w:szCs w:val="28"/>
        </w:rPr>
        <w:t xml:space="preserve">истекшем периоде </w:t>
      </w:r>
      <w:r w:rsidR="003A5684" w:rsidRPr="003E7049">
        <w:rPr>
          <w:rFonts w:ascii="PT Astra Serif" w:eastAsia="Calibri" w:hAnsi="PT Astra Serif"/>
          <w:szCs w:val="28"/>
        </w:rPr>
        <w:t>текуще</w:t>
      </w:r>
      <w:r w:rsidR="0080603E" w:rsidRPr="003E7049">
        <w:rPr>
          <w:rFonts w:ascii="PT Astra Serif" w:eastAsia="Calibri" w:hAnsi="PT Astra Serif"/>
          <w:szCs w:val="28"/>
        </w:rPr>
        <w:t>го</w:t>
      </w:r>
      <w:r w:rsidR="003A5684" w:rsidRPr="003E7049">
        <w:rPr>
          <w:rFonts w:ascii="PT Astra Serif" w:eastAsia="Calibri" w:hAnsi="PT Astra Serif"/>
          <w:szCs w:val="28"/>
        </w:rPr>
        <w:t xml:space="preserve"> год</w:t>
      </w:r>
      <w:r w:rsidR="0080603E" w:rsidRPr="003E7049">
        <w:rPr>
          <w:rFonts w:ascii="PT Astra Serif" w:eastAsia="Calibri" w:hAnsi="PT Astra Serif"/>
          <w:szCs w:val="28"/>
        </w:rPr>
        <w:t>а</w:t>
      </w:r>
      <w:r w:rsidR="0080603E" w:rsidRPr="003E7049">
        <w:rPr>
          <w:rFonts w:ascii="PT Astra Serif" w:hAnsi="PT Astra Serif"/>
          <w:szCs w:val="28"/>
        </w:rPr>
        <w:t xml:space="preserve"> привлечен </w:t>
      </w:r>
      <w:r w:rsidR="003E7049" w:rsidRPr="003E7049">
        <w:rPr>
          <w:rFonts w:ascii="PT Astra Serif" w:hAnsi="PT Astra Serif"/>
          <w:szCs w:val="28"/>
        </w:rPr>
        <w:t xml:space="preserve">казначейский </w:t>
      </w:r>
      <w:r w:rsidR="0080603E" w:rsidRPr="003E7049">
        <w:rPr>
          <w:rFonts w:ascii="PT Astra Serif" w:eastAsia="Calibri" w:hAnsi="PT Astra Serif"/>
          <w:szCs w:val="28"/>
        </w:rPr>
        <w:t xml:space="preserve">инфраструктурный </w:t>
      </w:r>
      <w:r w:rsidR="0080603E" w:rsidRPr="003E7049">
        <w:rPr>
          <w:rFonts w:ascii="PT Astra Serif" w:hAnsi="PT Astra Serif"/>
          <w:szCs w:val="28"/>
        </w:rPr>
        <w:t>кредит на реализацию проект</w:t>
      </w:r>
      <w:r w:rsidR="003E7049">
        <w:rPr>
          <w:rFonts w:ascii="PT Astra Serif" w:hAnsi="PT Astra Serif"/>
          <w:szCs w:val="28"/>
        </w:rPr>
        <w:t>ов</w:t>
      </w:r>
      <w:r w:rsidR="0080603E" w:rsidRPr="003E7049">
        <w:rPr>
          <w:rFonts w:ascii="PT Astra Serif" w:hAnsi="PT Astra Serif"/>
          <w:szCs w:val="28"/>
        </w:rPr>
        <w:t xml:space="preserve"> по комплексной застройке территории аэропорта Саратов «Центральный» </w:t>
      </w:r>
      <w:r w:rsidR="003E7049" w:rsidRPr="003E7049">
        <w:rPr>
          <w:rFonts w:ascii="PT Astra Serif" w:hAnsi="PT Astra Serif"/>
          <w:szCs w:val="28"/>
        </w:rPr>
        <w:t>и созданию подготовленной инфраструктуры для производственной деятельности инвесторов в Саратовской области «</w:t>
      </w:r>
      <w:proofErr w:type="spellStart"/>
      <w:r w:rsidR="003E7049" w:rsidRPr="003E7049">
        <w:rPr>
          <w:rFonts w:ascii="PT Astra Serif" w:hAnsi="PT Astra Serif"/>
          <w:szCs w:val="28"/>
        </w:rPr>
        <w:t>Столыпинский</w:t>
      </w:r>
      <w:proofErr w:type="spellEnd"/>
      <w:r w:rsidR="003E7049" w:rsidRPr="003E7049">
        <w:rPr>
          <w:rFonts w:ascii="PT Astra Serif" w:hAnsi="PT Astra Serif"/>
          <w:szCs w:val="28"/>
        </w:rPr>
        <w:t xml:space="preserve"> индустриальный парк» </w:t>
      </w:r>
      <w:r w:rsidR="003E7049" w:rsidRPr="00A67464">
        <w:rPr>
          <w:rFonts w:ascii="PT Astra Serif" w:hAnsi="PT Astra Serif"/>
          <w:szCs w:val="28"/>
        </w:rPr>
        <w:t xml:space="preserve">(вторая очередь) </w:t>
      </w:r>
      <w:r w:rsidR="0080603E" w:rsidRPr="00CE0A87">
        <w:rPr>
          <w:rFonts w:ascii="PT Astra Serif" w:hAnsi="PT Astra Serif"/>
          <w:i/>
          <w:szCs w:val="28"/>
        </w:rPr>
        <w:t>(</w:t>
      </w:r>
      <w:r w:rsidR="003E7049" w:rsidRPr="00CE0A87">
        <w:rPr>
          <w:rFonts w:ascii="PT Astra Serif" w:hAnsi="PT Astra Serif"/>
          <w:i/>
          <w:szCs w:val="28"/>
        </w:rPr>
        <w:t xml:space="preserve">814,1 </w:t>
      </w:r>
      <w:proofErr w:type="gramStart"/>
      <w:r w:rsidR="003E7049" w:rsidRPr="00CE0A87">
        <w:rPr>
          <w:rFonts w:ascii="PT Astra Serif" w:hAnsi="PT Astra Serif"/>
          <w:i/>
          <w:szCs w:val="28"/>
        </w:rPr>
        <w:t>млн</w:t>
      </w:r>
      <w:proofErr w:type="gramEnd"/>
      <w:r w:rsidR="0080603E" w:rsidRPr="00CE0A87">
        <w:rPr>
          <w:rFonts w:ascii="PT Astra Serif" w:hAnsi="PT Astra Serif"/>
          <w:i/>
          <w:szCs w:val="28"/>
        </w:rPr>
        <w:t>)</w:t>
      </w:r>
      <w:r w:rsidR="0080603E" w:rsidRPr="00A67464">
        <w:rPr>
          <w:rFonts w:ascii="PT Astra Serif" w:hAnsi="PT Astra Serif"/>
          <w:szCs w:val="28"/>
        </w:rPr>
        <w:t xml:space="preserve">. </w:t>
      </w:r>
    </w:p>
    <w:p w:rsidR="00A67464" w:rsidRPr="00A67464" w:rsidRDefault="00D5589D" w:rsidP="005F2688">
      <w:pPr>
        <w:ind w:firstLine="700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В</w:t>
      </w:r>
      <w:r w:rsidR="00A67464" w:rsidRPr="00A67464">
        <w:rPr>
          <w:rFonts w:ascii="PT Astra Serif" w:hAnsi="PT Astra Serif"/>
          <w:szCs w:val="28"/>
        </w:rPr>
        <w:t xml:space="preserve"> сентябре</w:t>
      </w:r>
      <w:r w:rsidR="0080603E" w:rsidRPr="00A67464">
        <w:rPr>
          <w:rFonts w:ascii="PT Astra Serif" w:hAnsi="PT Astra Serif"/>
          <w:szCs w:val="28"/>
        </w:rPr>
        <w:t xml:space="preserve"> </w:t>
      </w:r>
      <w:r w:rsidR="003A5684" w:rsidRPr="00A67464">
        <w:rPr>
          <w:rFonts w:ascii="PT Astra Serif" w:hAnsi="PT Astra Serif"/>
          <w:szCs w:val="28"/>
        </w:rPr>
        <w:t>текущего года</w:t>
      </w:r>
      <w:r w:rsidR="00A67464" w:rsidRPr="00A67464">
        <w:rPr>
          <w:rFonts w:ascii="PT Astra Serif" w:hAnsi="PT Astra Serif"/>
          <w:szCs w:val="28"/>
        </w:rPr>
        <w:t xml:space="preserve"> произведено</w:t>
      </w:r>
      <w:r w:rsidR="003A5684" w:rsidRPr="00A67464">
        <w:rPr>
          <w:rFonts w:ascii="PT Astra Serif" w:hAnsi="PT Astra Serif"/>
          <w:szCs w:val="28"/>
        </w:rPr>
        <w:t xml:space="preserve"> </w:t>
      </w:r>
      <w:r w:rsidR="00A67464" w:rsidRPr="00A67464">
        <w:rPr>
          <w:rFonts w:ascii="PT Astra Serif" w:hAnsi="PT Astra Serif"/>
          <w:szCs w:val="28"/>
        </w:rPr>
        <w:t>списание задолженности перед федеральным б</w:t>
      </w:r>
      <w:r w:rsidR="00A67464">
        <w:rPr>
          <w:rFonts w:ascii="PT Astra Serif" w:hAnsi="PT Astra Serif"/>
          <w:szCs w:val="28"/>
        </w:rPr>
        <w:t>юджетом по бюджетным кредитам в </w:t>
      </w:r>
      <w:r w:rsidR="00A67464" w:rsidRPr="00A67464">
        <w:rPr>
          <w:rFonts w:ascii="PT Astra Serif" w:hAnsi="PT Astra Serif"/>
          <w:szCs w:val="28"/>
        </w:rPr>
        <w:t>объеме фактических расходов областного бюджета в 2024 году по направлениям, предусмотренным Правилами списания, утвержденными постановлением Правительства Российской Федерации от 1 февраля 2025 года № 79</w:t>
      </w:r>
      <w:r w:rsidR="00272EF2">
        <w:rPr>
          <w:rFonts w:ascii="PT Astra Serif" w:hAnsi="PT Astra Serif"/>
          <w:szCs w:val="28"/>
        </w:rPr>
        <w:t>,</w:t>
      </w:r>
      <w:r w:rsidR="00A67464" w:rsidRPr="00A67464">
        <w:rPr>
          <w:rFonts w:ascii="PT Astra Serif" w:hAnsi="PT Astra Serif"/>
          <w:szCs w:val="28"/>
        </w:rPr>
        <w:t xml:space="preserve"> и в </w:t>
      </w:r>
      <w:r w:rsidR="00A67464" w:rsidRPr="00A67464">
        <w:rPr>
          <w:rFonts w:ascii="PT Astra Serif" w:hAnsi="PT Astra Serif"/>
          <w:szCs w:val="28"/>
        </w:rPr>
        <w:lastRenderedPageBreak/>
        <w:t xml:space="preserve">соответствии с заключенным единым дополнительным соглашением с </w:t>
      </w:r>
      <w:r w:rsidR="00272EF2">
        <w:rPr>
          <w:rFonts w:ascii="PT Astra Serif" w:hAnsi="PT Astra Serif"/>
          <w:szCs w:val="28"/>
        </w:rPr>
        <w:t>Минфином России</w:t>
      </w:r>
      <w:r w:rsidR="00A67464" w:rsidRPr="00A67464">
        <w:rPr>
          <w:rFonts w:ascii="PT Astra Serif" w:hAnsi="PT Astra Serif"/>
          <w:szCs w:val="28"/>
        </w:rPr>
        <w:t xml:space="preserve"> </w:t>
      </w:r>
      <w:r w:rsidR="00193AF0" w:rsidRPr="00CE0A87">
        <w:rPr>
          <w:rFonts w:ascii="PT Astra Serif" w:hAnsi="PT Astra Serif"/>
          <w:i/>
          <w:szCs w:val="28"/>
        </w:rPr>
        <w:t>(</w:t>
      </w:r>
      <w:r w:rsidR="00A67464" w:rsidRPr="00CE0A87">
        <w:rPr>
          <w:rFonts w:ascii="PT Astra Serif" w:hAnsi="PT Astra Serif"/>
          <w:i/>
          <w:szCs w:val="28"/>
        </w:rPr>
        <w:t xml:space="preserve">7,5 </w:t>
      </w:r>
      <w:proofErr w:type="gramStart"/>
      <w:r w:rsidR="00A67464" w:rsidRPr="00CE0A87">
        <w:rPr>
          <w:rFonts w:ascii="PT Astra Serif" w:hAnsi="PT Astra Serif"/>
          <w:i/>
          <w:szCs w:val="28"/>
        </w:rPr>
        <w:t>млрд</w:t>
      </w:r>
      <w:proofErr w:type="gramEnd"/>
      <w:r w:rsidR="00A67464" w:rsidRPr="00CE0A87">
        <w:rPr>
          <w:rFonts w:ascii="PT Astra Serif" w:hAnsi="PT Astra Serif"/>
          <w:i/>
          <w:szCs w:val="28"/>
        </w:rPr>
        <w:t>)</w:t>
      </w:r>
      <w:r w:rsidR="00A67464" w:rsidRPr="00A67464">
        <w:rPr>
          <w:rFonts w:ascii="PT Astra Serif" w:hAnsi="PT Astra Serif"/>
          <w:szCs w:val="28"/>
        </w:rPr>
        <w:t>.</w:t>
      </w:r>
    </w:p>
    <w:p w:rsidR="004F23EE" w:rsidRDefault="00DE2AFE" w:rsidP="007C064C">
      <w:pPr>
        <w:ind w:firstLine="708"/>
        <w:jc w:val="both"/>
      </w:pPr>
      <w:r w:rsidRPr="007C064C">
        <w:rPr>
          <w:rFonts w:ascii="PT Astra Serif" w:hAnsi="PT Astra Serif"/>
          <w:szCs w:val="28"/>
        </w:rPr>
        <w:t xml:space="preserve">Таким образом, с начала  года объем </w:t>
      </w:r>
      <w:r w:rsidRPr="00CE0A87">
        <w:rPr>
          <w:rFonts w:ascii="PT Astra Serif" w:hAnsi="PT Astra Serif"/>
          <w:szCs w:val="28"/>
        </w:rPr>
        <w:t>государственного долга области</w:t>
      </w:r>
      <w:r w:rsidRPr="00CE0A87">
        <w:t xml:space="preserve"> </w:t>
      </w:r>
      <w:r w:rsidRPr="00CE0A87">
        <w:rPr>
          <w:rFonts w:ascii="PT Astra Serif" w:hAnsi="PT Astra Serif"/>
          <w:szCs w:val="28"/>
        </w:rPr>
        <w:t xml:space="preserve">снизился на </w:t>
      </w:r>
      <w:r w:rsidR="007C064C" w:rsidRPr="00CE0A87">
        <w:rPr>
          <w:rFonts w:ascii="PT Astra Serif" w:hAnsi="PT Astra Serif"/>
          <w:szCs w:val="28"/>
        </w:rPr>
        <w:t>6,7</w:t>
      </w:r>
      <w:r w:rsidRPr="00CE0A87">
        <w:rPr>
          <w:rFonts w:ascii="PT Astra Serif" w:hAnsi="PT Astra Serif"/>
          <w:szCs w:val="28"/>
        </w:rPr>
        <w:t xml:space="preserve"> </w:t>
      </w:r>
      <w:proofErr w:type="gramStart"/>
      <w:r w:rsidRPr="00CE0A87">
        <w:rPr>
          <w:rFonts w:ascii="PT Astra Serif" w:hAnsi="PT Astra Serif"/>
          <w:szCs w:val="28"/>
        </w:rPr>
        <w:t>млрд</w:t>
      </w:r>
      <w:proofErr w:type="gramEnd"/>
      <w:r w:rsidRPr="00CE0A87">
        <w:rPr>
          <w:rFonts w:ascii="PT Astra Serif" w:hAnsi="PT Astra Serif"/>
          <w:szCs w:val="28"/>
        </w:rPr>
        <w:t xml:space="preserve"> рублей и </w:t>
      </w:r>
      <w:r w:rsidR="00A064B4" w:rsidRPr="00CE0A87">
        <w:rPr>
          <w:rFonts w:ascii="PT Astra Serif" w:hAnsi="PT Astra Serif"/>
          <w:szCs w:val="28"/>
        </w:rPr>
        <w:t xml:space="preserve">по состоянию на </w:t>
      </w:r>
      <w:r w:rsidR="000112E9">
        <w:rPr>
          <w:rFonts w:ascii="PT Astra Serif" w:hAnsi="PT Astra Serif"/>
          <w:szCs w:val="28"/>
        </w:rPr>
        <w:t>22</w:t>
      </w:r>
      <w:r w:rsidR="00A064B4" w:rsidRPr="00CE0A87">
        <w:rPr>
          <w:rFonts w:ascii="PT Astra Serif" w:hAnsi="PT Astra Serif"/>
          <w:szCs w:val="28"/>
        </w:rPr>
        <w:t xml:space="preserve"> сентября 202</w:t>
      </w:r>
      <w:r w:rsidR="007C064C" w:rsidRPr="00CE0A87">
        <w:rPr>
          <w:rFonts w:ascii="PT Astra Serif" w:hAnsi="PT Astra Serif"/>
          <w:szCs w:val="28"/>
        </w:rPr>
        <w:t>5</w:t>
      </w:r>
      <w:r w:rsidR="00A064B4" w:rsidRPr="00CE0A87">
        <w:rPr>
          <w:rFonts w:ascii="PT Astra Serif" w:hAnsi="PT Astra Serif"/>
          <w:szCs w:val="28"/>
        </w:rPr>
        <w:t xml:space="preserve"> года </w:t>
      </w:r>
      <w:r w:rsidR="00E71ABF" w:rsidRPr="00CE0A87">
        <w:rPr>
          <w:rFonts w:ascii="PT Astra Serif" w:hAnsi="PT Astra Serif"/>
          <w:szCs w:val="28"/>
        </w:rPr>
        <w:t>состав</w:t>
      </w:r>
      <w:r w:rsidR="00272EF2">
        <w:rPr>
          <w:rFonts w:ascii="PT Astra Serif" w:hAnsi="PT Astra Serif"/>
          <w:szCs w:val="28"/>
        </w:rPr>
        <w:t>ил</w:t>
      </w:r>
      <w:r w:rsidR="00E71ABF" w:rsidRPr="00CE0A87">
        <w:rPr>
          <w:rFonts w:ascii="PT Astra Serif" w:hAnsi="PT Astra Serif"/>
          <w:szCs w:val="28"/>
        </w:rPr>
        <w:t xml:space="preserve"> </w:t>
      </w:r>
      <w:r w:rsidR="007C064C" w:rsidRPr="00CE0A87">
        <w:rPr>
          <w:rFonts w:ascii="PT Astra Serif" w:hAnsi="PT Astra Serif"/>
          <w:szCs w:val="28"/>
        </w:rPr>
        <w:t>51,6</w:t>
      </w:r>
      <w:r w:rsidR="00E71ABF" w:rsidRPr="00CE0A87">
        <w:rPr>
          <w:rFonts w:ascii="PT Astra Serif" w:hAnsi="PT Astra Serif"/>
          <w:szCs w:val="28"/>
        </w:rPr>
        <w:t xml:space="preserve"> млрд рублей, или </w:t>
      </w:r>
      <w:r w:rsidR="007C064C" w:rsidRPr="00CE0A87">
        <w:rPr>
          <w:rFonts w:ascii="PT Astra Serif" w:hAnsi="PT Astra Serif"/>
          <w:szCs w:val="28"/>
        </w:rPr>
        <w:t>39,2</w:t>
      </w:r>
      <w:r w:rsidR="00E71ABF" w:rsidRPr="00CE0A87">
        <w:rPr>
          <w:rFonts w:ascii="PT Astra Serif" w:hAnsi="PT Astra Serif"/>
          <w:szCs w:val="28"/>
        </w:rPr>
        <w:t>% к бюджетным назначениям по налоговым и неналоговым доходам областного бюджета на 202</w:t>
      </w:r>
      <w:r w:rsidR="007C064C" w:rsidRPr="00CE0A87">
        <w:rPr>
          <w:rFonts w:ascii="PT Astra Serif" w:hAnsi="PT Astra Serif"/>
          <w:szCs w:val="28"/>
        </w:rPr>
        <w:t>5</w:t>
      </w:r>
      <w:r w:rsidR="00E71ABF" w:rsidRPr="00CE0A87">
        <w:rPr>
          <w:rFonts w:ascii="PT Astra Serif" w:hAnsi="PT Astra Serif"/>
          <w:szCs w:val="28"/>
        </w:rPr>
        <w:t xml:space="preserve"> год (</w:t>
      </w:r>
      <w:r w:rsidR="00CE0A87" w:rsidRPr="00CE0A87">
        <w:rPr>
          <w:rFonts w:ascii="PT Astra Serif" w:hAnsi="PT Astra Serif"/>
          <w:szCs w:val="28"/>
        </w:rPr>
        <w:t>30,5</w:t>
      </w:r>
      <w:r w:rsidR="00E71ABF" w:rsidRPr="00CE0A87">
        <w:rPr>
          <w:rFonts w:ascii="PT Astra Serif" w:hAnsi="PT Astra Serif"/>
          <w:szCs w:val="28"/>
        </w:rPr>
        <w:t xml:space="preserve">% с учетом допустимых превышений). </w:t>
      </w:r>
      <w:r w:rsidR="007C064C" w:rsidRPr="00CE0A87">
        <w:rPr>
          <w:rFonts w:ascii="PT Astra Serif" w:hAnsi="PT Astra Serif"/>
          <w:szCs w:val="28"/>
        </w:rPr>
        <w:t>Структур</w:t>
      </w:r>
      <w:r w:rsidR="00272EF2">
        <w:rPr>
          <w:rFonts w:ascii="PT Astra Serif" w:hAnsi="PT Astra Serif"/>
          <w:szCs w:val="28"/>
        </w:rPr>
        <w:t>а</w:t>
      </w:r>
      <w:r w:rsidR="007C064C" w:rsidRPr="00CE0A87">
        <w:rPr>
          <w:rFonts w:ascii="PT Astra Serif" w:hAnsi="PT Astra Serif"/>
          <w:szCs w:val="28"/>
        </w:rPr>
        <w:t xml:space="preserve"> государственного долга области </w:t>
      </w:r>
      <w:r w:rsidR="00272EF2">
        <w:rPr>
          <w:rFonts w:ascii="PT Astra Serif" w:hAnsi="PT Astra Serif"/>
          <w:szCs w:val="28"/>
        </w:rPr>
        <w:t>представлена</w:t>
      </w:r>
      <w:r w:rsidR="007C064C" w:rsidRPr="00CE0A87">
        <w:rPr>
          <w:rFonts w:ascii="PT Astra Serif" w:hAnsi="PT Astra Serif"/>
          <w:szCs w:val="28"/>
        </w:rPr>
        <w:t xml:space="preserve"> бюджетны</w:t>
      </w:r>
      <w:r w:rsidR="00272EF2">
        <w:rPr>
          <w:rFonts w:ascii="PT Astra Serif" w:hAnsi="PT Astra Serif"/>
          <w:szCs w:val="28"/>
        </w:rPr>
        <w:t>ми</w:t>
      </w:r>
      <w:r w:rsidR="007C064C" w:rsidRPr="00CE0A87">
        <w:rPr>
          <w:rFonts w:ascii="PT Astra Serif" w:hAnsi="PT Astra Serif"/>
          <w:szCs w:val="28"/>
        </w:rPr>
        <w:t xml:space="preserve"> кредит</w:t>
      </w:r>
      <w:r w:rsidR="00272EF2">
        <w:rPr>
          <w:rFonts w:ascii="PT Astra Serif" w:hAnsi="PT Astra Serif"/>
          <w:szCs w:val="28"/>
        </w:rPr>
        <w:t>ами</w:t>
      </w:r>
      <w:r w:rsidR="007C064C" w:rsidRPr="00CE0A87">
        <w:rPr>
          <w:rFonts w:ascii="PT Astra Serif" w:hAnsi="PT Astra Serif"/>
          <w:szCs w:val="28"/>
        </w:rPr>
        <w:t>, привлеченны</w:t>
      </w:r>
      <w:r w:rsidR="00272EF2">
        <w:rPr>
          <w:rFonts w:ascii="PT Astra Serif" w:hAnsi="PT Astra Serif"/>
          <w:szCs w:val="28"/>
        </w:rPr>
        <w:t>ми</w:t>
      </w:r>
      <w:r w:rsidR="007C064C" w:rsidRPr="00CE0A87">
        <w:rPr>
          <w:rFonts w:ascii="PT Astra Serif" w:hAnsi="PT Astra Serif"/>
          <w:szCs w:val="28"/>
        </w:rPr>
        <w:t xml:space="preserve"> из федерального бюджета со ставками 0,1 и 3 процента </w:t>
      </w:r>
      <w:proofErr w:type="gramStart"/>
      <w:r w:rsidR="007C064C" w:rsidRPr="00CE0A87">
        <w:rPr>
          <w:rFonts w:ascii="PT Astra Serif" w:hAnsi="PT Astra Serif"/>
          <w:szCs w:val="28"/>
        </w:rPr>
        <w:t>годовых</w:t>
      </w:r>
      <w:proofErr w:type="gramEnd"/>
      <w:r w:rsidR="007C064C" w:rsidRPr="00CE0A87">
        <w:rPr>
          <w:rFonts w:ascii="PT Astra Serif" w:hAnsi="PT Astra Serif"/>
          <w:szCs w:val="28"/>
        </w:rPr>
        <w:t>. Задолженность по банковским кредитам отсутствует.</w:t>
      </w:r>
      <w:r w:rsidR="00161BA0" w:rsidRPr="00CE0A87">
        <w:t xml:space="preserve"> </w:t>
      </w:r>
    </w:p>
    <w:p w:rsidR="007C064C" w:rsidRPr="007C064C" w:rsidRDefault="007C064C" w:rsidP="00E71ABF">
      <w:pPr>
        <w:ind w:firstLine="708"/>
        <w:jc w:val="both"/>
        <w:rPr>
          <w:rFonts w:ascii="PT Astra Serif" w:hAnsi="PT Astra Serif"/>
          <w:szCs w:val="28"/>
        </w:rPr>
      </w:pPr>
      <w:r w:rsidRPr="007C064C">
        <w:rPr>
          <w:rFonts w:ascii="PT Astra Serif" w:hAnsi="PT Astra Serif"/>
          <w:szCs w:val="28"/>
        </w:rPr>
        <w:t xml:space="preserve">Расходы на обслуживание государственного долга области </w:t>
      </w:r>
      <w:r w:rsidR="002E5D65">
        <w:rPr>
          <w:rFonts w:ascii="PT Astra Serif" w:hAnsi="PT Astra Serif"/>
          <w:szCs w:val="28"/>
        </w:rPr>
        <w:t>в настоящий момент</w:t>
      </w:r>
      <w:r w:rsidRPr="007C064C">
        <w:rPr>
          <w:rFonts w:ascii="PT Astra Serif" w:hAnsi="PT Astra Serif"/>
          <w:szCs w:val="28"/>
        </w:rPr>
        <w:t xml:space="preserve"> отсутствуют. </w:t>
      </w:r>
      <w:r w:rsidR="004F23EE">
        <w:rPr>
          <w:rFonts w:ascii="PT Astra Serif" w:hAnsi="PT Astra Serif"/>
          <w:szCs w:val="28"/>
        </w:rPr>
        <w:t>Г</w:t>
      </w:r>
      <w:r w:rsidRPr="007C064C">
        <w:rPr>
          <w:rFonts w:ascii="PT Astra Serif" w:hAnsi="PT Astra Serif"/>
          <w:szCs w:val="28"/>
        </w:rPr>
        <w:t xml:space="preserve">рафиками погашения, прилагаемыми к заключенным соглашениям с </w:t>
      </w:r>
      <w:r w:rsidR="00272EF2">
        <w:rPr>
          <w:rFonts w:ascii="PT Astra Serif" w:hAnsi="PT Astra Serif"/>
          <w:szCs w:val="28"/>
        </w:rPr>
        <w:t>Минфином России</w:t>
      </w:r>
      <w:r w:rsidR="00272EF2" w:rsidRPr="00A67464">
        <w:rPr>
          <w:rFonts w:ascii="PT Astra Serif" w:hAnsi="PT Astra Serif"/>
          <w:szCs w:val="28"/>
        </w:rPr>
        <w:t xml:space="preserve"> </w:t>
      </w:r>
      <w:r w:rsidRPr="007C064C">
        <w:rPr>
          <w:rFonts w:ascii="PT Astra Serif" w:hAnsi="PT Astra Serif"/>
          <w:szCs w:val="28"/>
        </w:rPr>
        <w:t xml:space="preserve">и Федеральным казначейством, </w:t>
      </w:r>
      <w:r w:rsidR="004F23EE">
        <w:rPr>
          <w:rFonts w:ascii="PT Astra Serif" w:hAnsi="PT Astra Serif"/>
          <w:szCs w:val="28"/>
        </w:rPr>
        <w:t>предусмотрена</w:t>
      </w:r>
      <w:r w:rsidRPr="007C064C">
        <w:rPr>
          <w:rFonts w:ascii="PT Astra Serif" w:hAnsi="PT Astra Serif"/>
          <w:szCs w:val="28"/>
        </w:rPr>
        <w:t xml:space="preserve"> уплат</w:t>
      </w:r>
      <w:r w:rsidR="004F23EE">
        <w:rPr>
          <w:rFonts w:ascii="PT Astra Serif" w:hAnsi="PT Astra Serif"/>
          <w:szCs w:val="28"/>
        </w:rPr>
        <w:t>а</w:t>
      </w:r>
      <w:r w:rsidRPr="007C064C">
        <w:rPr>
          <w:rFonts w:ascii="PT Astra Serif" w:hAnsi="PT Astra Serif"/>
          <w:szCs w:val="28"/>
        </w:rPr>
        <w:t xml:space="preserve"> процентов за пользование бюджетными кредитами </w:t>
      </w:r>
      <w:r w:rsidR="004F23EE">
        <w:rPr>
          <w:rFonts w:ascii="PT Astra Serif" w:hAnsi="PT Astra Serif"/>
          <w:szCs w:val="28"/>
        </w:rPr>
        <w:t>по сроку</w:t>
      </w:r>
      <w:r w:rsidRPr="007C064C">
        <w:rPr>
          <w:rFonts w:ascii="PT Astra Serif" w:hAnsi="PT Astra Serif"/>
          <w:szCs w:val="28"/>
        </w:rPr>
        <w:t xml:space="preserve"> 28 ноября 2025 года в общей сумме 250,9 </w:t>
      </w:r>
      <w:proofErr w:type="gramStart"/>
      <w:r w:rsidRPr="007C064C">
        <w:rPr>
          <w:rFonts w:ascii="PT Astra Serif" w:hAnsi="PT Astra Serif"/>
          <w:szCs w:val="28"/>
        </w:rPr>
        <w:t>млн</w:t>
      </w:r>
      <w:proofErr w:type="gramEnd"/>
      <w:r w:rsidRPr="007C064C">
        <w:rPr>
          <w:rFonts w:ascii="PT Astra Serif" w:hAnsi="PT Astra Serif"/>
          <w:szCs w:val="28"/>
        </w:rPr>
        <w:t xml:space="preserve"> рублей. </w:t>
      </w:r>
    </w:p>
    <w:p w:rsidR="00F06E66" w:rsidRPr="004F23EE" w:rsidRDefault="004F23EE" w:rsidP="004F23EE">
      <w:pPr>
        <w:ind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М</w:t>
      </w:r>
      <w:r w:rsidR="00F06E66" w:rsidRPr="00D5589D">
        <w:rPr>
          <w:rFonts w:ascii="PT Astra Serif" w:hAnsi="PT Astra Serif"/>
          <w:szCs w:val="28"/>
        </w:rPr>
        <w:t>естны</w:t>
      </w:r>
      <w:r>
        <w:rPr>
          <w:rFonts w:ascii="PT Astra Serif" w:hAnsi="PT Astra Serif"/>
          <w:szCs w:val="28"/>
        </w:rPr>
        <w:t>м</w:t>
      </w:r>
      <w:r w:rsidR="00F06E66" w:rsidRPr="00D5589D">
        <w:rPr>
          <w:rFonts w:ascii="PT Astra Serif" w:hAnsi="PT Astra Serif"/>
          <w:szCs w:val="28"/>
        </w:rPr>
        <w:t xml:space="preserve"> бюджет</w:t>
      </w:r>
      <w:r>
        <w:rPr>
          <w:rFonts w:ascii="PT Astra Serif" w:hAnsi="PT Astra Serif"/>
          <w:szCs w:val="28"/>
        </w:rPr>
        <w:t>ам</w:t>
      </w:r>
      <w:r w:rsidR="00F06E66" w:rsidRPr="00D5589D">
        <w:rPr>
          <w:rFonts w:ascii="PT Astra Serif" w:hAnsi="PT Astra Serif"/>
          <w:szCs w:val="28"/>
        </w:rPr>
        <w:t xml:space="preserve"> </w:t>
      </w:r>
      <w:r w:rsidR="00E96CD4" w:rsidRPr="00D5589D">
        <w:rPr>
          <w:rFonts w:ascii="PT Astra Serif" w:hAnsi="PT Astra Serif"/>
          <w:szCs w:val="28"/>
        </w:rPr>
        <w:t xml:space="preserve">за истекший период текущего года </w:t>
      </w:r>
      <w:r w:rsidRPr="00D5589D">
        <w:rPr>
          <w:rFonts w:ascii="PT Astra Serif" w:hAnsi="PT Astra Serif"/>
          <w:szCs w:val="28"/>
        </w:rPr>
        <w:t xml:space="preserve">были предоставлены бюджетные кредиты на общую сумму 456,6  </w:t>
      </w:r>
      <w:proofErr w:type="gramStart"/>
      <w:r w:rsidRPr="00D5589D">
        <w:rPr>
          <w:rFonts w:ascii="PT Astra Serif" w:hAnsi="PT Astra Serif"/>
          <w:szCs w:val="28"/>
        </w:rPr>
        <w:t>млн</w:t>
      </w:r>
      <w:proofErr w:type="gramEnd"/>
      <w:r w:rsidRPr="00D5589D">
        <w:rPr>
          <w:rFonts w:ascii="PT Astra Serif" w:hAnsi="PT Astra Serif"/>
          <w:szCs w:val="28"/>
        </w:rPr>
        <w:t xml:space="preserve"> рублей</w:t>
      </w:r>
      <w:r w:rsidRPr="00D5589D">
        <w:t xml:space="preserve"> </w:t>
      </w:r>
      <w:r>
        <w:rPr>
          <w:rFonts w:ascii="PT Astra Serif" w:hAnsi="PT Astra Serif"/>
          <w:szCs w:val="28"/>
        </w:rPr>
        <w:t>п</w:t>
      </w:r>
      <w:r>
        <w:rPr>
          <w:rFonts w:ascii="PT Astra Serif" w:hAnsi="PT Astra Serif"/>
          <w:szCs w:val="28"/>
        </w:rPr>
        <w:t>о ставк</w:t>
      </w:r>
      <w:r>
        <w:rPr>
          <w:rFonts w:ascii="PT Astra Serif" w:hAnsi="PT Astra Serif"/>
          <w:szCs w:val="28"/>
        </w:rPr>
        <w:t>е</w:t>
      </w:r>
      <w:r>
        <w:rPr>
          <w:rFonts w:ascii="PT Astra Serif" w:hAnsi="PT Astra Serif"/>
          <w:szCs w:val="28"/>
        </w:rPr>
        <w:t xml:space="preserve"> 0,1% </w:t>
      </w:r>
      <w:r w:rsidRPr="00684EEF">
        <w:rPr>
          <w:rFonts w:ascii="PT Astra Serif" w:hAnsi="PT Astra Serif"/>
          <w:szCs w:val="28"/>
        </w:rPr>
        <w:t>годовых</w:t>
      </w:r>
      <w:r>
        <w:rPr>
          <w:rFonts w:ascii="PT Astra Serif" w:hAnsi="PT Astra Serif"/>
          <w:szCs w:val="28"/>
        </w:rPr>
        <w:t xml:space="preserve"> </w:t>
      </w:r>
      <w:r w:rsidRPr="004F23EE">
        <w:rPr>
          <w:rFonts w:ascii="PT Astra Serif" w:hAnsi="PT Astra Serif"/>
          <w:i/>
          <w:szCs w:val="28"/>
        </w:rPr>
        <w:t>(</w:t>
      </w:r>
      <w:r w:rsidR="00D5589D" w:rsidRPr="004F23EE">
        <w:rPr>
          <w:rFonts w:ascii="PT Astra Serif" w:hAnsi="PT Astra Serif"/>
          <w:i/>
          <w:szCs w:val="28"/>
        </w:rPr>
        <w:t>15</w:t>
      </w:r>
      <w:r w:rsidR="00F06E66" w:rsidRPr="004F23EE">
        <w:rPr>
          <w:rFonts w:ascii="PT Astra Serif" w:hAnsi="PT Astra Serif"/>
          <w:i/>
          <w:szCs w:val="28"/>
        </w:rPr>
        <w:t xml:space="preserve"> </w:t>
      </w:r>
      <w:r w:rsidR="00272EF2">
        <w:rPr>
          <w:rFonts w:ascii="PT Astra Serif" w:hAnsi="PT Astra Serif"/>
          <w:i/>
          <w:szCs w:val="28"/>
        </w:rPr>
        <w:t>муниципальных районов области</w:t>
      </w:r>
      <w:r w:rsidRPr="004F23EE">
        <w:rPr>
          <w:rFonts w:ascii="PT Astra Serif" w:hAnsi="PT Astra Serif"/>
          <w:i/>
          <w:szCs w:val="28"/>
        </w:rPr>
        <w:t>)</w:t>
      </w:r>
      <w:r w:rsidR="00F06E66" w:rsidRPr="00684EEF">
        <w:rPr>
          <w:rFonts w:ascii="PT Astra Serif" w:hAnsi="PT Astra Serif"/>
          <w:szCs w:val="28"/>
        </w:rPr>
        <w:t>. Также в рамках лимита, установленного для региона Минфином России, Правительством области согласованы казначейские бюджетные кредиты в сумме 1,</w:t>
      </w:r>
      <w:r w:rsidR="00684EEF" w:rsidRPr="00684EEF">
        <w:rPr>
          <w:rFonts w:ascii="PT Astra Serif" w:hAnsi="PT Astra Serif"/>
          <w:szCs w:val="28"/>
        </w:rPr>
        <w:t>0</w:t>
      </w:r>
      <w:r w:rsidR="00F06E66" w:rsidRPr="00684EEF">
        <w:rPr>
          <w:rFonts w:ascii="PT Astra Serif" w:hAnsi="PT Astra Serif"/>
          <w:szCs w:val="28"/>
        </w:rPr>
        <w:t xml:space="preserve"> </w:t>
      </w:r>
      <w:proofErr w:type="gramStart"/>
      <w:r w:rsidR="00F06E66" w:rsidRPr="00684EEF">
        <w:rPr>
          <w:rFonts w:ascii="PT Astra Serif" w:hAnsi="PT Astra Serif"/>
          <w:szCs w:val="28"/>
        </w:rPr>
        <w:t>млрд</w:t>
      </w:r>
      <w:proofErr w:type="gramEnd"/>
      <w:r w:rsidR="00F06E66" w:rsidRPr="00684EEF">
        <w:rPr>
          <w:rFonts w:ascii="PT Astra Serif" w:hAnsi="PT Astra Serif"/>
          <w:szCs w:val="28"/>
        </w:rPr>
        <w:t xml:space="preserve">  рублей </w:t>
      </w:r>
      <w:r w:rsidR="00F06E66" w:rsidRPr="00A41630">
        <w:rPr>
          <w:rFonts w:ascii="PT Astra Serif" w:hAnsi="PT Astra Serif"/>
          <w:i/>
          <w:szCs w:val="28"/>
        </w:rPr>
        <w:t>(город Саратов</w:t>
      </w:r>
      <w:r w:rsidR="00684EEF" w:rsidRPr="00A41630">
        <w:rPr>
          <w:rFonts w:ascii="PT Astra Serif" w:hAnsi="PT Astra Serif"/>
          <w:i/>
          <w:szCs w:val="28"/>
        </w:rPr>
        <w:t xml:space="preserve"> и</w:t>
      </w:r>
      <w:r w:rsidR="00F06E66" w:rsidRPr="00A41630">
        <w:rPr>
          <w:rFonts w:ascii="PT Astra Serif" w:hAnsi="PT Astra Serif"/>
          <w:i/>
          <w:szCs w:val="28"/>
        </w:rPr>
        <w:t xml:space="preserve"> </w:t>
      </w:r>
      <w:proofErr w:type="spellStart"/>
      <w:r w:rsidR="00F06E66" w:rsidRPr="00A41630">
        <w:rPr>
          <w:rFonts w:ascii="PT Astra Serif" w:hAnsi="PT Astra Serif"/>
          <w:i/>
          <w:szCs w:val="28"/>
        </w:rPr>
        <w:t>Татищевский</w:t>
      </w:r>
      <w:proofErr w:type="spellEnd"/>
      <w:r w:rsidR="00F06E66" w:rsidRPr="00A41630">
        <w:rPr>
          <w:rFonts w:ascii="PT Astra Serif" w:hAnsi="PT Astra Serif"/>
          <w:i/>
          <w:szCs w:val="28"/>
        </w:rPr>
        <w:t xml:space="preserve"> район)</w:t>
      </w:r>
      <w:r w:rsidR="00F06E66" w:rsidRPr="00684EEF">
        <w:rPr>
          <w:rFonts w:ascii="PT Astra Serif" w:hAnsi="PT Astra Serif"/>
          <w:szCs w:val="28"/>
        </w:rPr>
        <w:t>.</w:t>
      </w:r>
      <w:r w:rsidR="00F06E66" w:rsidRPr="00684EEF">
        <w:t xml:space="preserve"> </w:t>
      </w:r>
      <w:r w:rsidR="00F06E66" w:rsidRPr="00684EEF">
        <w:rPr>
          <w:rFonts w:ascii="PT Astra Serif" w:hAnsi="PT Astra Serif"/>
          <w:szCs w:val="28"/>
        </w:rPr>
        <w:t>Принятые меры позволили закрыть кассовые разрывы, возникающие при исполнении местных бюджетов.</w:t>
      </w:r>
    </w:p>
    <w:p w:rsidR="003A5684" w:rsidRPr="00C7358D" w:rsidRDefault="003A5684" w:rsidP="00A064B4">
      <w:pPr>
        <w:ind w:firstLine="709"/>
        <w:jc w:val="both"/>
        <w:rPr>
          <w:rFonts w:ascii="PT Astra Serif" w:hAnsi="PT Astra Serif"/>
          <w:color w:val="FF0000"/>
          <w:szCs w:val="28"/>
        </w:rPr>
      </w:pPr>
      <w:r w:rsidRPr="009E5D0B">
        <w:rPr>
          <w:rFonts w:ascii="PT Astra Serif" w:eastAsia="Calibri" w:hAnsi="PT Astra Serif"/>
          <w:szCs w:val="28"/>
        </w:rPr>
        <w:t xml:space="preserve">Суммарный объем муниципального долга </w:t>
      </w:r>
      <w:r w:rsidR="00F06E66" w:rsidRPr="009E5D0B">
        <w:rPr>
          <w:rFonts w:ascii="PT Astra Serif" w:eastAsia="Calibri" w:hAnsi="PT Astra Serif"/>
          <w:szCs w:val="28"/>
        </w:rPr>
        <w:t xml:space="preserve">увеличился с начала года на </w:t>
      </w:r>
      <w:r w:rsidR="009E5D0B" w:rsidRPr="009E5D0B">
        <w:rPr>
          <w:rFonts w:ascii="PT Astra Serif" w:eastAsia="Calibri" w:hAnsi="PT Astra Serif"/>
          <w:szCs w:val="28"/>
        </w:rPr>
        <w:t xml:space="preserve">692,9 </w:t>
      </w:r>
      <w:proofErr w:type="gramStart"/>
      <w:r w:rsidR="00F06E66" w:rsidRPr="009E5D0B">
        <w:rPr>
          <w:rFonts w:ascii="PT Astra Serif" w:eastAsia="Calibri" w:hAnsi="PT Astra Serif"/>
          <w:szCs w:val="28"/>
        </w:rPr>
        <w:t>млн</w:t>
      </w:r>
      <w:proofErr w:type="gramEnd"/>
      <w:r w:rsidR="00F06E66" w:rsidRPr="009E5D0B">
        <w:rPr>
          <w:rFonts w:ascii="PT Astra Serif" w:eastAsia="Calibri" w:hAnsi="PT Astra Serif"/>
          <w:szCs w:val="28"/>
        </w:rPr>
        <w:t xml:space="preserve"> рублей и достиг </w:t>
      </w:r>
      <w:r w:rsidR="002F2274" w:rsidRPr="009E5D0B">
        <w:rPr>
          <w:rFonts w:ascii="PT Astra Serif" w:hAnsi="PT Astra Serif"/>
          <w:szCs w:val="28"/>
        </w:rPr>
        <w:t>14,</w:t>
      </w:r>
      <w:r w:rsidR="009E5D0B" w:rsidRPr="009E5D0B">
        <w:rPr>
          <w:rFonts w:ascii="PT Astra Serif" w:hAnsi="PT Astra Serif"/>
          <w:szCs w:val="28"/>
        </w:rPr>
        <w:t>7</w:t>
      </w:r>
      <w:r w:rsidRPr="009E5D0B">
        <w:rPr>
          <w:rFonts w:ascii="PT Astra Serif" w:hAnsi="PT Astra Serif"/>
          <w:szCs w:val="28"/>
        </w:rPr>
        <w:t xml:space="preserve"> млрд </w:t>
      </w:r>
      <w:r w:rsidRPr="00437BFE">
        <w:rPr>
          <w:rFonts w:ascii="PT Astra Serif" w:hAnsi="PT Astra Serif"/>
          <w:szCs w:val="28"/>
        </w:rPr>
        <w:t>рублей</w:t>
      </w:r>
      <w:r w:rsidR="009E5D0B" w:rsidRPr="00437BFE">
        <w:rPr>
          <w:rFonts w:ascii="PT Astra Serif" w:hAnsi="PT Astra Serif"/>
          <w:szCs w:val="28"/>
        </w:rPr>
        <w:t>,</w:t>
      </w:r>
      <w:r w:rsidR="00F06E66" w:rsidRPr="00437BFE">
        <w:t xml:space="preserve"> </w:t>
      </w:r>
      <w:r w:rsidR="00F06E66" w:rsidRPr="00437BFE">
        <w:rPr>
          <w:rFonts w:ascii="PT Astra Serif" w:hAnsi="PT Astra Serif"/>
          <w:szCs w:val="28"/>
        </w:rPr>
        <w:t xml:space="preserve">в том числе по муниципальным районам и городским округам – </w:t>
      </w:r>
      <w:r w:rsidR="00437BFE" w:rsidRPr="00437BFE">
        <w:rPr>
          <w:rFonts w:ascii="PT Astra Serif" w:hAnsi="PT Astra Serif"/>
          <w:szCs w:val="28"/>
        </w:rPr>
        <w:t>14,2</w:t>
      </w:r>
      <w:r w:rsidR="00F06E66" w:rsidRPr="00437BFE">
        <w:rPr>
          <w:rFonts w:ascii="PT Astra Serif" w:hAnsi="PT Astra Serif"/>
          <w:szCs w:val="28"/>
        </w:rPr>
        <w:t xml:space="preserve"> млрд</w:t>
      </w:r>
      <w:r w:rsidR="009E5D0B" w:rsidRPr="00437BFE">
        <w:rPr>
          <w:rFonts w:ascii="PT Astra Serif" w:hAnsi="PT Astra Serif"/>
          <w:szCs w:val="28"/>
        </w:rPr>
        <w:t xml:space="preserve"> рублей</w:t>
      </w:r>
      <w:r w:rsidR="00F06E66" w:rsidRPr="00437BFE">
        <w:rPr>
          <w:rFonts w:ascii="PT Astra Serif" w:hAnsi="PT Astra Serif"/>
          <w:szCs w:val="28"/>
        </w:rPr>
        <w:t xml:space="preserve">. </w:t>
      </w:r>
      <w:r w:rsidR="00A064B4" w:rsidRPr="00437BFE">
        <w:rPr>
          <w:rFonts w:ascii="PT Astra Serif" w:hAnsi="PT Astra Serif"/>
          <w:szCs w:val="28"/>
        </w:rPr>
        <w:t>В структуре преобладающую долю занимают бюджетные кредиты – 10,</w:t>
      </w:r>
      <w:r w:rsidR="009E5D0B" w:rsidRPr="00437BFE">
        <w:rPr>
          <w:rFonts w:ascii="PT Astra Serif" w:hAnsi="PT Astra Serif"/>
          <w:szCs w:val="28"/>
        </w:rPr>
        <w:t>3</w:t>
      </w:r>
      <w:r w:rsidR="00A064B4" w:rsidRPr="00437BFE">
        <w:rPr>
          <w:rFonts w:ascii="PT Astra Serif" w:hAnsi="PT Astra Serif"/>
          <w:szCs w:val="28"/>
        </w:rPr>
        <w:t xml:space="preserve"> </w:t>
      </w:r>
      <w:proofErr w:type="gramStart"/>
      <w:r w:rsidR="00A064B4" w:rsidRPr="00437BFE">
        <w:rPr>
          <w:rFonts w:ascii="PT Astra Serif" w:hAnsi="PT Astra Serif"/>
          <w:szCs w:val="28"/>
        </w:rPr>
        <w:t>млрд</w:t>
      </w:r>
      <w:proofErr w:type="gramEnd"/>
      <w:r w:rsidR="00A064B4" w:rsidRPr="00437BFE">
        <w:rPr>
          <w:rFonts w:ascii="PT Astra Serif" w:hAnsi="PT Astra Serif"/>
          <w:szCs w:val="28"/>
        </w:rPr>
        <w:t xml:space="preserve"> рублей, или </w:t>
      </w:r>
      <w:r w:rsidR="009E5D0B" w:rsidRPr="00437BFE">
        <w:rPr>
          <w:rFonts w:ascii="PT Astra Serif" w:hAnsi="PT Astra Serif"/>
          <w:szCs w:val="28"/>
        </w:rPr>
        <w:t>70,1</w:t>
      </w:r>
      <w:r w:rsidR="00A064B4" w:rsidRPr="00437BFE">
        <w:rPr>
          <w:rFonts w:ascii="PT Astra Serif" w:hAnsi="PT Astra Serif"/>
          <w:szCs w:val="28"/>
        </w:rPr>
        <w:t xml:space="preserve">%, банковские кредиты – </w:t>
      </w:r>
      <w:r w:rsidR="009E5D0B" w:rsidRPr="00437BFE">
        <w:rPr>
          <w:rFonts w:ascii="PT Astra Serif" w:hAnsi="PT Astra Serif"/>
          <w:szCs w:val="28"/>
        </w:rPr>
        <w:t>4</w:t>
      </w:r>
      <w:r w:rsidR="00A064B4" w:rsidRPr="00437BFE">
        <w:rPr>
          <w:rFonts w:ascii="PT Astra Serif" w:hAnsi="PT Astra Serif"/>
          <w:szCs w:val="28"/>
        </w:rPr>
        <w:t>,3 млрд рублей</w:t>
      </w:r>
      <w:r w:rsidR="00A064B4" w:rsidRPr="009C38A4">
        <w:rPr>
          <w:rFonts w:ascii="PT Astra Serif" w:hAnsi="PT Astra Serif"/>
          <w:szCs w:val="28"/>
        </w:rPr>
        <w:t>, или 2</w:t>
      </w:r>
      <w:r w:rsidR="009E5D0B" w:rsidRPr="009C38A4">
        <w:rPr>
          <w:rFonts w:ascii="PT Astra Serif" w:hAnsi="PT Astra Serif"/>
          <w:szCs w:val="28"/>
        </w:rPr>
        <w:t>9</w:t>
      </w:r>
      <w:r w:rsidR="00A064B4" w:rsidRPr="009C38A4">
        <w:rPr>
          <w:rFonts w:ascii="PT Astra Serif" w:hAnsi="PT Astra Serif"/>
          <w:szCs w:val="28"/>
        </w:rPr>
        <w:t>,7%</w:t>
      </w:r>
      <w:r w:rsidR="009C38A4" w:rsidRPr="009C38A4">
        <w:rPr>
          <w:rFonts w:ascii="PT Astra Serif" w:hAnsi="PT Astra Serif"/>
          <w:szCs w:val="28"/>
        </w:rPr>
        <w:t>, муниципальные гарантии – 32,4 млн рублей, или 0,2%.</w:t>
      </w:r>
    </w:p>
    <w:p w:rsidR="00DF598B" w:rsidRPr="009E5D0B" w:rsidRDefault="00DF598B" w:rsidP="00A064B4">
      <w:pPr>
        <w:ind w:firstLine="709"/>
        <w:jc w:val="both"/>
        <w:rPr>
          <w:rFonts w:ascii="PT Astra Serif" w:eastAsia="Calibri" w:hAnsi="PT Astra Serif"/>
          <w:szCs w:val="28"/>
        </w:rPr>
      </w:pPr>
      <w:r w:rsidRPr="009E5D0B">
        <w:rPr>
          <w:rFonts w:ascii="PT Astra Serif" w:eastAsia="Calibri" w:hAnsi="PT Astra Serif"/>
          <w:szCs w:val="28"/>
        </w:rPr>
        <w:t>Объем государственного долга области и муниципального долга муниципальных образований области, а также расходы на их обслуживание соответствуют требованиям Бюджетного кодекса Российской Федерации.</w:t>
      </w:r>
    </w:p>
    <w:p w:rsidR="00C7358D" w:rsidRDefault="00C7358D" w:rsidP="00C7358D">
      <w:pPr>
        <w:jc w:val="both"/>
        <w:rPr>
          <w:rFonts w:ascii="PT Astra Serif" w:eastAsia="Calibri" w:hAnsi="PT Astra Serif"/>
          <w:b/>
          <w:szCs w:val="28"/>
        </w:rPr>
      </w:pPr>
    </w:p>
    <w:p w:rsidR="00C7358D" w:rsidRDefault="00C7358D" w:rsidP="00C7358D">
      <w:pPr>
        <w:jc w:val="both"/>
        <w:rPr>
          <w:rFonts w:ascii="PT Astra Serif" w:eastAsia="Calibri" w:hAnsi="PT Astra Serif"/>
          <w:b/>
          <w:szCs w:val="28"/>
        </w:rPr>
      </w:pPr>
      <w:r w:rsidRPr="00C7358D">
        <w:rPr>
          <w:rFonts w:ascii="PT Astra Serif" w:eastAsia="Calibri" w:hAnsi="PT Astra Serif"/>
          <w:b/>
          <w:szCs w:val="28"/>
        </w:rPr>
        <w:t>3. О централизации бюджетного учета и отчетности в Саратовской области.</w:t>
      </w:r>
    </w:p>
    <w:p w:rsidR="00A41630" w:rsidRPr="00A41630" w:rsidRDefault="00A41630" w:rsidP="00C7358D">
      <w:pPr>
        <w:ind w:firstLine="709"/>
        <w:jc w:val="both"/>
        <w:rPr>
          <w:rFonts w:ascii="PT Astra Serif" w:eastAsia="Calibri" w:hAnsi="PT Astra Serif"/>
          <w:sz w:val="20"/>
          <w:szCs w:val="20"/>
        </w:rPr>
      </w:pPr>
    </w:p>
    <w:p w:rsidR="00C7358D" w:rsidRPr="00A40754" w:rsidRDefault="00C7358D" w:rsidP="00C7358D">
      <w:pPr>
        <w:ind w:firstLine="709"/>
        <w:jc w:val="both"/>
        <w:rPr>
          <w:rFonts w:ascii="PT Astra Serif" w:eastAsia="Calibri" w:hAnsi="PT Astra Serif"/>
          <w:szCs w:val="28"/>
        </w:rPr>
      </w:pPr>
      <w:proofErr w:type="gramStart"/>
      <w:r w:rsidRPr="00A40754">
        <w:rPr>
          <w:rFonts w:ascii="PT Astra Serif" w:eastAsia="Calibri" w:hAnsi="PT Astra Serif"/>
          <w:szCs w:val="28"/>
        </w:rPr>
        <w:t>Государственное казенное учреждение Саратовской области «Центр бухгалтерского учета, отчетности и финансов» (далее – Учреждение) создано в соответствии с распоряжением Правительства Саратовской области от 16 декабря 2020 года №360-Пр в целях обеспечения реализации полномочий министерства финансов Саратовской области, переданных в соответствии с постановлением Правительства Саратовской области от 17 декабря 2020 года № 999-П «О централизации бюджетного учета и отчетности».</w:t>
      </w:r>
      <w:proofErr w:type="gramEnd"/>
    </w:p>
    <w:p w:rsidR="00C7358D" w:rsidRPr="00A40754" w:rsidRDefault="00C7358D" w:rsidP="00C7358D">
      <w:pPr>
        <w:ind w:firstLine="709"/>
        <w:jc w:val="both"/>
        <w:rPr>
          <w:rFonts w:ascii="PT Astra Serif" w:eastAsia="Calibri" w:hAnsi="PT Astra Serif"/>
          <w:szCs w:val="28"/>
        </w:rPr>
      </w:pPr>
      <w:r w:rsidRPr="00A40754">
        <w:rPr>
          <w:rFonts w:ascii="PT Astra Serif" w:eastAsia="Calibri" w:hAnsi="PT Astra Serif"/>
          <w:szCs w:val="28"/>
        </w:rPr>
        <w:t>Учреждение функционирует с 25 декабря 2020 года и выполняет функции:</w:t>
      </w:r>
    </w:p>
    <w:p w:rsidR="00C7358D" w:rsidRPr="00A40754" w:rsidRDefault="00C7358D" w:rsidP="00C7358D">
      <w:pPr>
        <w:ind w:firstLine="709"/>
        <w:jc w:val="both"/>
        <w:rPr>
          <w:rFonts w:ascii="PT Astra Serif" w:eastAsia="Calibri" w:hAnsi="PT Astra Serif"/>
          <w:szCs w:val="28"/>
        </w:rPr>
      </w:pPr>
      <w:r w:rsidRPr="00A40754">
        <w:rPr>
          <w:rFonts w:ascii="PT Astra Serif" w:eastAsia="Calibri" w:hAnsi="PT Astra Serif"/>
          <w:szCs w:val="28"/>
        </w:rPr>
        <w:lastRenderedPageBreak/>
        <w:t>- начисления физическим лицам выплат по оплате труда и иных выплат, а также связанных с ними обязательных платежей в бюджеты бюджетной системы Российской Федерации и их перечисление;</w:t>
      </w:r>
    </w:p>
    <w:p w:rsidR="00C7358D" w:rsidRPr="00A40754" w:rsidRDefault="00C7358D" w:rsidP="00C7358D">
      <w:pPr>
        <w:ind w:firstLine="709"/>
        <w:jc w:val="both"/>
        <w:rPr>
          <w:rFonts w:ascii="PT Astra Serif" w:eastAsia="Calibri" w:hAnsi="PT Astra Serif"/>
          <w:szCs w:val="28"/>
        </w:rPr>
      </w:pPr>
      <w:r w:rsidRPr="00A40754">
        <w:rPr>
          <w:rFonts w:ascii="PT Astra Serif" w:eastAsia="Calibri" w:hAnsi="PT Astra Serif"/>
          <w:szCs w:val="28"/>
        </w:rPr>
        <w:t>- ведения бюджетного учета, включая составление и представление бюджетной отчетности, в том числе консолидированной бюджетной отчетности, сформированной с учетом бюджетной отчетности подведомственных субъекту централизованного учета получателей бюджетных средств;</w:t>
      </w:r>
    </w:p>
    <w:p w:rsidR="00C7358D" w:rsidRPr="00A40754" w:rsidRDefault="00C7358D" w:rsidP="00C7358D">
      <w:pPr>
        <w:ind w:firstLine="709"/>
        <w:jc w:val="both"/>
        <w:rPr>
          <w:rFonts w:ascii="PT Astra Serif" w:eastAsia="Calibri" w:hAnsi="PT Astra Serif"/>
          <w:szCs w:val="28"/>
        </w:rPr>
      </w:pPr>
      <w:r w:rsidRPr="00A40754">
        <w:rPr>
          <w:rFonts w:ascii="PT Astra Serif" w:eastAsia="Calibri" w:hAnsi="PT Astra Serif"/>
          <w:szCs w:val="28"/>
        </w:rPr>
        <w:t>- составления и представления консолидированной отчетности бюджетных и автономных учреждений;</w:t>
      </w:r>
    </w:p>
    <w:p w:rsidR="00C7358D" w:rsidRPr="00A40754" w:rsidRDefault="00C7358D" w:rsidP="00C7358D">
      <w:pPr>
        <w:ind w:firstLine="709"/>
        <w:jc w:val="both"/>
        <w:rPr>
          <w:rFonts w:ascii="PT Astra Serif" w:eastAsia="Calibri" w:hAnsi="PT Astra Serif"/>
          <w:szCs w:val="28"/>
        </w:rPr>
      </w:pPr>
      <w:r w:rsidRPr="00A40754">
        <w:rPr>
          <w:rFonts w:ascii="PT Astra Serif" w:eastAsia="Calibri" w:hAnsi="PT Astra Serif"/>
          <w:szCs w:val="28"/>
        </w:rPr>
        <w:t>- составления иной обязательной отчетности, формируемой на основании данных бюджетного учета, а также обеспечение представления такой отчетности в соответствующие государственные органы</w:t>
      </w:r>
      <w:r w:rsidR="004F23EE">
        <w:rPr>
          <w:rFonts w:ascii="PT Astra Serif" w:eastAsia="Calibri" w:hAnsi="PT Astra Serif"/>
          <w:szCs w:val="28"/>
        </w:rPr>
        <w:t>.</w:t>
      </w:r>
    </w:p>
    <w:p w:rsidR="00C7358D" w:rsidRPr="00A40754" w:rsidRDefault="004F23EE" w:rsidP="00C7358D">
      <w:pPr>
        <w:ind w:firstLine="709"/>
        <w:jc w:val="both"/>
        <w:rPr>
          <w:rFonts w:ascii="PT Astra Serif" w:eastAsia="Calibri" w:hAnsi="PT Astra Serif"/>
          <w:szCs w:val="28"/>
        </w:rPr>
      </w:pPr>
      <w:r>
        <w:rPr>
          <w:rFonts w:ascii="PT Astra Serif" w:eastAsia="Calibri" w:hAnsi="PT Astra Serif"/>
          <w:szCs w:val="28"/>
        </w:rPr>
        <w:t xml:space="preserve">Учреждение </w:t>
      </w:r>
      <w:r w:rsidR="00C7358D" w:rsidRPr="00A40754">
        <w:rPr>
          <w:rFonts w:ascii="PT Astra Serif" w:eastAsia="Calibri" w:hAnsi="PT Astra Serif"/>
          <w:szCs w:val="28"/>
        </w:rPr>
        <w:t>оказывает консультативную помощь при исполнении органами исполнительной власти области полномочий главных распорядителей средств областного бюджета, главных администраторов источников финансирования дефицита областного бюджета, главных администраторов доходов областного бюджета.</w:t>
      </w:r>
    </w:p>
    <w:p w:rsidR="00D043E8" w:rsidRPr="00D043E8" w:rsidRDefault="00A40754" w:rsidP="00272EF2">
      <w:pPr>
        <w:ind w:firstLine="709"/>
        <w:jc w:val="both"/>
        <w:rPr>
          <w:rFonts w:ascii="PT Astra Serif" w:eastAsia="Calibri" w:hAnsi="PT Astra Serif"/>
          <w:szCs w:val="28"/>
        </w:rPr>
      </w:pPr>
      <w:r w:rsidRPr="00A40754">
        <w:rPr>
          <w:rFonts w:ascii="PT Astra Serif" w:eastAsia="Calibri" w:hAnsi="PT Astra Serif"/>
          <w:szCs w:val="28"/>
        </w:rPr>
        <w:t xml:space="preserve">В настоящее время Учреждение осуществляет централизуемые полномочия </w:t>
      </w:r>
      <w:r w:rsidRPr="007B5EA1">
        <w:rPr>
          <w:rFonts w:ascii="PT Astra Serif" w:eastAsia="Calibri" w:hAnsi="PT Astra Serif"/>
          <w:szCs w:val="28"/>
        </w:rPr>
        <w:t>в отношении 19 исполнительных органов области</w:t>
      </w:r>
      <w:r w:rsidR="004F23EE">
        <w:rPr>
          <w:rFonts w:ascii="PT Astra Serif" w:eastAsia="Calibri" w:hAnsi="PT Astra Serif"/>
          <w:szCs w:val="28"/>
        </w:rPr>
        <w:t>.</w:t>
      </w:r>
      <w:r w:rsidR="00272EF2">
        <w:rPr>
          <w:rFonts w:ascii="PT Astra Serif" w:eastAsia="Calibri" w:hAnsi="PT Astra Serif"/>
          <w:szCs w:val="28"/>
        </w:rPr>
        <w:t xml:space="preserve"> </w:t>
      </w:r>
      <w:proofErr w:type="gramStart"/>
      <w:r w:rsidR="004F23EE">
        <w:rPr>
          <w:rFonts w:ascii="PT Astra Serif" w:eastAsia="Calibri" w:hAnsi="PT Astra Serif"/>
          <w:szCs w:val="28"/>
        </w:rPr>
        <w:t xml:space="preserve">В </w:t>
      </w:r>
      <w:r w:rsidR="00D043E8" w:rsidRPr="00D043E8">
        <w:rPr>
          <w:rFonts w:ascii="PT Astra Serif" w:eastAsia="Calibri" w:hAnsi="PT Astra Serif"/>
          <w:szCs w:val="28"/>
        </w:rPr>
        <w:t>феврал</w:t>
      </w:r>
      <w:r w:rsidR="004F23EE">
        <w:rPr>
          <w:rFonts w:ascii="PT Astra Serif" w:eastAsia="Calibri" w:hAnsi="PT Astra Serif"/>
          <w:szCs w:val="28"/>
        </w:rPr>
        <w:t>е</w:t>
      </w:r>
      <w:r w:rsidR="00D043E8" w:rsidRPr="00D043E8">
        <w:rPr>
          <w:rFonts w:ascii="PT Astra Serif" w:eastAsia="Calibri" w:hAnsi="PT Astra Serif"/>
          <w:szCs w:val="28"/>
        </w:rPr>
        <w:t xml:space="preserve"> 2026 года </w:t>
      </w:r>
      <w:r w:rsidR="004F23EE">
        <w:rPr>
          <w:rFonts w:ascii="PT Astra Serif" w:eastAsia="Calibri" w:hAnsi="PT Astra Serif"/>
          <w:szCs w:val="28"/>
        </w:rPr>
        <w:t>заканчивается</w:t>
      </w:r>
      <w:r w:rsidR="00D043E8" w:rsidRPr="00D043E8">
        <w:rPr>
          <w:rFonts w:ascii="PT Astra Serif" w:eastAsia="Calibri" w:hAnsi="PT Astra Serif"/>
          <w:szCs w:val="28"/>
        </w:rPr>
        <w:t xml:space="preserve"> переходный период по передаче централизуемых полномочий в отношении </w:t>
      </w:r>
      <w:r w:rsidR="00D043E8">
        <w:rPr>
          <w:rFonts w:ascii="PT Astra Serif" w:eastAsia="Calibri" w:hAnsi="PT Astra Serif"/>
          <w:szCs w:val="28"/>
        </w:rPr>
        <w:t>еще двух ведомств –</w:t>
      </w:r>
      <w:r w:rsidR="00272EF2">
        <w:rPr>
          <w:rFonts w:ascii="PT Astra Serif" w:eastAsia="Calibri" w:hAnsi="PT Astra Serif"/>
          <w:szCs w:val="28"/>
        </w:rPr>
        <w:t xml:space="preserve"> </w:t>
      </w:r>
      <w:r w:rsidR="00D043E8" w:rsidRPr="00D043E8">
        <w:rPr>
          <w:rFonts w:ascii="PT Astra Serif" w:eastAsia="Calibri" w:hAnsi="PT Astra Serif"/>
          <w:szCs w:val="28"/>
        </w:rPr>
        <w:t xml:space="preserve">государственной инспекции по надзору за техническим состоянием самоходных машин и других видов техники области и комитета культурного наследия области </w:t>
      </w:r>
      <w:r w:rsidR="00D043E8" w:rsidRPr="00D043E8">
        <w:rPr>
          <w:rFonts w:ascii="PT Astra Serif" w:eastAsia="Calibri" w:hAnsi="PT Astra Serif"/>
          <w:i/>
          <w:szCs w:val="28"/>
        </w:rPr>
        <w:t>(постановление Правительства Саратовской области от 28 февраля 2025 года № 167-П «О внесении изменений в некоторые нормативные правовые акты Правительства Саратовской области»).</w:t>
      </w:r>
      <w:proofErr w:type="gramEnd"/>
    </w:p>
    <w:p w:rsidR="00C7358D" w:rsidRPr="00D043E8" w:rsidRDefault="00C7358D" w:rsidP="00C7358D">
      <w:pPr>
        <w:ind w:firstLine="709"/>
        <w:jc w:val="both"/>
        <w:rPr>
          <w:rFonts w:ascii="PT Astra Serif" w:eastAsia="Calibri" w:hAnsi="PT Astra Serif"/>
          <w:szCs w:val="28"/>
        </w:rPr>
      </w:pPr>
      <w:r w:rsidRPr="00D043E8">
        <w:rPr>
          <w:rFonts w:ascii="PT Astra Serif" w:eastAsia="Calibri" w:hAnsi="PT Astra Serif"/>
          <w:szCs w:val="28"/>
        </w:rPr>
        <w:t>Положительными результатами внедрения централизованной модели учета являются повышение прозрачности учетных процессов с использованием единой</w:t>
      </w:r>
      <w:r w:rsidR="00D043E8">
        <w:rPr>
          <w:rFonts w:ascii="PT Astra Serif" w:eastAsia="Calibri" w:hAnsi="PT Astra Serif"/>
          <w:szCs w:val="28"/>
        </w:rPr>
        <w:t xml:space="preserve"> </w:t>
      </w:r>
      <w:r w:rsidR="00D043E8" w:rsidRPr="00D043E8">
        <w:rPr>
          <w:rFonts w:ascii="PT Astra Serif" w:eastAsia="Calibri" w:hAnsi="PT Astra Serif"/>
          <w:szCs w:val="28"/>
        </w:rPr>
        <w:t>учетной политики</w:t>
      </w:r>
      <w:r w:rsidRPr="00D043E8">
        <w:rPr>
          <w:rFonts w:ascii="PT Astra Serif" w:eastAsia="Calibri" w:hAnsi="PT Astra Serif"/>
          <w:szCs w:val="28"/>
        </w:rPr>
        <w:t>, создание единых принципов работы сотрудников</w:t>
      </w:r>
      <w:r w:rsidR="004F23EE">
        <w:rPr>
          <w:rFonts w:ascii="PT Astra Serif" w:eastAsia="Calibri" w:hAnsi="PT Astra Serif"/>
          <w:szCs w:val="28"/>
        </w:rPr>
        <w:t>, а также</w:t>
      </w:r>
      <w:r w:rsidRPr="00D043E8">
        <w:rPr>
          <w:rFonts w:ascii="PT Astra Serif" w:eastAsia="Calibri" w:hAnsi="PT Astra Serif"/>
          <w:szCs w:val="28"/>
        </w:rPr>
        <w:t xml:space="preserve"> улучшение качества ведения учета и составления отчетности.</w:t>
      </w:r>
    </w:p>
    <w:p w:rsidR="00C7358D" w:rsidRPr="00C7358D" w:rsidRDefault="00C7358D" w:rsidP="00C7358D">
      <w:pPr>
        <w:ind w:firstLine="709"/>
        <w:jc w:val="both"/>
        <w:rPr>
          <w:rFonts w:ascii="PT Astra Serif" w:eastAsia="Calibri" w:hAnsi="PT Astra Serif"/>
          <w:color w:val="FF0000"/>
          <w:szCs w:val="28"/>
        </w:rPr>
      </w:pPr>
    </w:p>
    <w:sectPr w:rsidR="00C7358D" w:rsidRPr="00C7358D" w:rsidSect="00272EF2">
      <w:headerReference w:type="default" r:id="rId9"/>
      <w:headerReference w:type="first" r:id="rId10"/>
      <w:pgSz w:w="11906" w:h="16838"/>
      <w:pgMar w:top="252" w:right="850" w:bottom="851" w:left="1701" w:header="276" w:footer="15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7414" w:rsidRDefault="009F7414">
      <w:r>
        <w:separator/>
      </w:r>
    </w:p>
  </w:endnote>
  <w:endnote w:type="continuationSeparator" w:id="0">
    <w:p w:rsidR="009F7414" w:rsidRDefault="009F74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7414" w:rsidRDefault="009F7414">
      <w:r>
        <w:separator/>
      </w:r>
    </w:p>
  </w:footnote>
  <w:footnote w:type="continuationSeparator" w:id="0">
    <w:p w:rsidR="009F7414" w:rsidRDefault="009F74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99932748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9F7414" w:rsidRPr="00EA5378" w:rsidRDefault="009F7414">
        <w:pPr>
          <w:pStyle w:val="aa"/>
          <w:jc w:val="center"/>
          <w:rPr>
            <w:sz w:val="24"/>
          </w:rPr>
        </w:pPr>
        <w:r w:rsidRPr="00EA5378">
          <w:rPr>
            <w:sz w:val="24"/>
          </w:rPr>
          <w:fldChar w:fldCharType="begin"/>
        </w:r>
        <w:r w:rsidRPr="00EA5378">
          <w:rPr>
            <w:sz w:val="24"/>
          </w:rPr>
          <w:instrText>PAGE   \* MERGEFORMAT</w:instrText>
        </w:r>
        <w:r w:rsidRPr="00EA5378">
          <w:rPr>
            <w:sz w:val="24"/>
          </w:rPr>
          <w:fldChar w:fldCharType="separate"/>
        </w:r>
        <w:r w:rsidR="004314BD">
          <w:rPr>
            <w:noProof/>
            <w:sz w:val="24"/>
          </w:rPr>
          <w:t>4</w:t>
        </w:r>
        <w:r w:rsidRPr="00EA5378">
          <w:rPr>
            <w:sz w:val="24"/>
          </w:rPr>
          <w:fldChar w:fldCharType="end"/>
        </w:r>
      </w:p>
    </w:sdtContent>
  </w:sdt>
  <w:p w:rsidR="009F7414" w:rsidRDefault="009F7414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94562278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9F7414" w:rsidRPr="00EA5378" w:rsidRDefault="009F7414">
        <w:pPr>
          <w:pStyle w:val="aa"/>
          <w:jc w:val="center"/>
          <w:rPr>
            <w:sz w:val="24"/>
          </w:rPr>
        </w:pPr>
        <w:r w:rsidRPr="00EA5378">
          <w:rPr>
            <w:sz w:val="24"/>
          </w:rPr>
          <w:fldChar w:fldCharType="begin"/>
        </w:r>
        <w:r w:rsidRPr="00EA5378">
          <w:rPr>
            <w:sz w:val="24"/>
          </w:rPr>
          <w:instrText>PAGE   \* MERGEFORMAT</w:instrText>
        </w:r>
        <w:r w:rsidRPr="00EA5378">
          <w:rPr>
            <w:sz w:val="24"/>
          </w:rPr>
          <w:fldChar w:fldCharType="separate"/>
        </w:r>
        <w:r w:rsidR="004314BD">
          <w:rPr>
            <w:noProof/>
            <w:sz w:val="24"/>
          </w:rPr>
          <w:t>1</w:t>
        </w:r>
        <w:r w:rsidRPr="00EA5378">
          <w:rPr>
            <w:sz w:val="24"/>
          </w:rPr>
          <w:fldChar w:fldCharType="end"/>
        </w:r>
      </w:p>
    </w:sdtContent>
  </w:sdt>
  <w:p w:rsidR="009F7414" w:rsidRDefault="004608BE" w:rsidP="004608BE">
    <w:pPr>
      <w:pStyle w:val="aa"/>
      <w:tabs>
        <w:tab w:val="clear" w:pos="4677"/>
        <w:tab w:val="clear" w:pos="9355"/>
        <w:tab w:val="left" w:pos="1993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F23F8F"/>
    <w:multiLevelType w:val="hybridMultilevel"/>
    <w:tmpl w:val="0924249C"/>
    <w:lvl w:ilvl="0" w:tplc="F2B82620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ascii="Times New Roman" w:hAnsi="Times New Roman" w:cs="Times New Roman" w:hint="default"/>
        <w:b w:val="0"/>
        <w:i w:val="0"/>
      </w:rPr>
    </w:lvl>
    <w:lvl w:ilvl="1" w:tplc="F2B2514A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9641ABA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A1D85770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E3302C10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DC6822F0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CC9CF524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C68096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6C78BBE6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6CA42A56"/>
    <w:multiLevelType w:val="hybridMultilevel"/>
    <w:tmpl w:val="BBE0219A"/>
    <w:lvl w:ilvl="0" w:tplc="9D50850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C33ED88C">
      <w:start w:val="1"/>
      <w:numFmt w:val="lowerLetter"/>
      <w:lvlText w:val="%2."/>
      <w:lvlJc w:val="left"/>
      <w:pPr>
        <w:ind w:left="1440" w:hanging="360"/>
      </w:pPr>
    </w:lvl>
    <w:lvl w:ilvl="2" w:tplc="F5BA6DD6">
      <w:start w:val="1"/>
      <w:numFmt w:val="lowerRoman"/>
      <w:lvlText w:val="%3."/>
      <w:lvlJc w:val="right"/>
      <w:pPr>
        <w:ind w:left="2160" w:hanging="180"/>
      </w:pPr>
    </w:lvl>
    <w:lvl w:ilvl="3" w:tplc="1C1828E4">
      <w:start w:val="1"/>
      <w:numFmt w:val="decimal"/>
      <w:lvlText w:val="%4."/>
      <w:lvlJc w:val="left"/>
      <w:pPr>
        <w:ind w:left="2880" w:hanging="360"/>
      </w:pPr>
    </w:lvl>
    <w:lvl w:ilvl="4" w:tplc="05EEBC62">
      <w:start w:val="1"/>
      <w:numFmt w:val="lowerLetter"/>
      <w:lvlText w:val="%5."/>
      <w:lvlJc w:val="left"/>
      <w:pPr>
        <w:ind w:left="3600" w:hanging="360"/>
      </w:pPr>
    </w:lvl>
    <w:lvl w:ilvl="5" w:tplc="7C7C0180">
      <w:start w:val="1"/>
      <w:numFmt w:val="lowerRoman"/>
      <w:lvlText w:val="%6."/>
      <w:lvlJc w:val="right"/>
      <w:pPr>
        <w:ind w:left="4320" w:hanging="180"/>
      </w:pPr>
    </w:lvl>
    <w:lvl w:ilvl="6" w:tplc="FCE2F914">
      <w:start w:val="1"/>
      <w:numFmt w:val="decimal"/>
      <w:lvlText w:val="%7."/>
      <w:lvlJc w:val="left"/>
      <w:pPr>
        <w:ind w:left="5040" w:hanging="360"/>
      </w:pPr>
    </w:lvl>
    <w:lvl w:ilvl="7" w:tplc="3B0EF63C">
      <w:start w:val="1"/>
      <w:numFmt w:val="lowerLetter"/>
      <w:lvlText w:val="%8."/>
      <w:lvlJc w:val="left"/>
      <w:pPr>
        <w:ind w:left="5760" w:hanging="360"/>
      </w:pPr>
    </w:lvl>
    <w:lvl w:ilvl="8" w:tplc="FEC0D196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EBC"/>
    <w:rsid w:val="000054A4"/>
    <w:rsid w:val="000112E9"/>
    <w:rsid w:val="000365D8"/>
    <w:rsid w:val="000A4AD4"/>
    <w:rsid w:val="000E517D"/>
    <w:rsid w:val="0010280F"/>
    <w:rsid w:val="001035A8"/>
    <w:rsid w:val="00161BA0"/>
    <w:rsid w:val="00184EF2"/>
    <w:rsid w:val="00193AF0"/>
    <w:rsid w:val="001D4730"/>
    <w:rsid w:val="002019DD"/>
    <w:rsid w:val="00272EF2"/>
    <w:rsid w:val="002B16E0"/>
    <w:rsid w:val="002E1FAE"/>
    <w:rsid w:val="002E5D65"/>
    <w:rsid w:val="002F2274"/>
    <w:rsid w:val="003142E4"/>
    <w:rsid w:val="0034007D"/>
    <w:rsid w:val="00340FE7"/>
    <w:rsid w:val="003673F2"/>
    <w:rsid w:val="003A5684"/>
    <w:rsid w:val="003D2A86"/>
    <w:rsid w:val="003E7049"/>
    <w:rsid w:val="004314BD"/>
    <w:rsid w:val="00436480"/>
    <w:rsid w:val="00437BFE"/>
    <w:rsid w:val="00442EA1"/>
    <w:rsid w:val="004608BE"/>
    <w:rsid w:val="0047587A"/>
    <w:rsid w:val="00497C02"/>
    <w:rsid w:val="004C4623"/>
    <w:rsid w:val="004F23EE"/>
    <w:rsid w:val="005073C3"/>
    <w:rsid w:val="00534FDA"/>
    <w:rsid w:val="005917F4"/>
    <w:rsid w:val="005B19BA"/>
    <w:rsid w:val="005F2688"/>
    <w:rsid w:val="00622E33"/>
    <w:rsid w:val="00652ACA"/>
    <w:rsid w:val="00673A90"/>
    <w:rsid w:val="00676F1C"/>
    <w:rsid w:val="00684EEF"/>
    <w:rsid w:val="006B136A"/>
    <w:rsid w:val="006C4064"/>
    <w:rsid w:val="00711A84"/>
    <w:rsid w:val="007A3EBC"/>
    <w:rsid w:val="007B5EA1"/>
    <w:rsid w:val="007C064C"/>
    <w:rsid w:val="007C26C7"/>
    <w:rsid w:val="0080603E"/>
    <w:rsid w:val="008E01A9"/>
    <w:rsid w:val="00905B9D"/>
    <w:rsid w:val="00957251"/>
    <w:rsid w:val="0099634B"/>
    <w:rsid w:val="009B1E75"/>
    <w:rsid w:val="009B42DF"/>
    <w:rsid w:val="009C38A4"/>
    <w:rsid w:val="009E5D0B"/>
    <w:rsid w:val="009F3C16"/>
    <w:rsid w:val="009F7414"/>
    <w:rsid w:val="00A064B4"/>
    <w:rsid w:val="00A40754"/>
    <w:rsid w:val="00A41630"/>
    <w:rsid w:val="00A56BCE"/>
    <w:rsid w:val="00A67464"/>
    <w:rsid w:val="00A87A01"/>
    <w:rsid w:val="00B804C1"/>
    <w:rsid w:val="00B80656"/>
    <w:rsid w:val="00C47475"/>
    <w:rsid w:val="00C4777B"/>
    <w:rsid w:val="00C7358D"/>
    <w:rsid w:val="00C81CCA"/>
    <w:rsid w:val="00C863DD"/>
    <w:rsid w:val="00CB020C"/>
    <w:rsid w:val="00CE0A87"/>
    <w:rsid w:val="00D043E8"/>
    <w:rsid w:val="00D061CF"/>
    <w:rsid w:val="00D06504"/>
    <w:rsid w:val="00D0771F"/>
    <w:rsid w:val="00D36A63"/>
    <w:rsid w:val="00D4232E"/>
    <w:rsid w:val="00D5589D"/>
    <w:rsid w:val="00D9181D"/>
    <w:rsid w:val="00DB285E"/>
    <w:rsid w:val="00DE2AFE"/>
    <w:rsid w:val="00DF598B"/>
    <w:rsid w:val="00E71ABF"/>
    <w:rsid w:val="00E7741C"/>
    <w:rsid w:val="00E96CD4"/>
    <w:rsid w:val="00EA5378"/>
    <w:rsid w:val="00EA7AEE"/>
    <w:rsid w:val="00ED7A3C"/>
    <w:rsid w:val="00F06E66"/>
    <w:rsid w:val="00F51DF5"/>
    <w:rsid w:val="00FD3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77B"/>
    <w:rPr>
      <w:sz w:val="28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a9">
    <w:name w:val="Верхний колонтитул Знак"/>
    <w:basedOn w:val="a0"/>
    <w:link w:val="aa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c">
    <w:name w:val="Нижний колонтитул Знак"/>
    <w:link w:val="ad"/>
    <w:uiPriority w:val="99"/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e">
    <w:name w:val="footnote text"/>
    <w:basedOn w:val="a"/>
    <w:link w:val="af"/>
    <w:uiPriority w:val="99"/>
    <w:semiHidden/>
    <w:unhideWhenUsed/>
    <w:pPr>
      <w:spacing w:after="40"/>
    </w:pPr>
    <w:rPr>
      <w:sz w:val="18"/>
    </w:rPr>
  </w:style>
  <w:style w:type="character" w:customStyle="1" w:styleId="af">
    <w:name w:val="Текст сноски Знак"/>
    <w:link w:val="ae"/>
    <w:uiPriority w:val="99"/>
    <w:rPr>
      <w:sz w:val="18"/>
    </w:rPr>
  </w:style>
  <w:style w:type="character" w:styleId="af0">
    <w:name w:val="footnote reference"/>
    <w:basedOn w:val="a0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</w:style>
  <w:style w:type="paragraph" w:styleId="aa">
    <w:name w:val="header"/>
    <w:basedOn w:val="a"/>
    <w:link w:val="a9"/>
    <w:uiPriority w:val="99"/>
    <w:pPr>
      <w:tabs>
        <w:tab w:val="center" w:pos="4677"/>
        <w:tab w:val="right" w:pos="9355"/>
      </w:tabs>
    </w:pPr>
  </w:style>
  <w:style w:type="paragraph" w:styleId="ad">
    <w:name w:val="footer"/>
    <w:basedOn w:val="a"/>
    <w:link w:val="ac"/>
    <w:pPr>
      <w:tabs>
        <w:tab w:val="center" w:pos="4677"/>
        <w:tab w:val="right" w:pos="9355"/>
      </w:tabs>
    </w:pPr>
  </w:style>
  <w:style w:type="character" w:styleId="af6">
    <w:name w:val="page number"/>
    <w:basedOn w:val="a0"/>
  </w:style>
  <w:style w:type="paragraph" w:styleId="af7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8">
    <w:name w:val="Body Text Indent"/>
    <w:basedOn w:val="a"/>
    <w:pPr>
      <w:spacing w:after="120"/>
      <w:ind w:left="283"/>
    </w:pPr>
  </w:style>
  <w:style w:type="character" w:styleId="af9">
    <w:name w:val="Hyperlink"/>
    <w:basedOn w:val="a0"/>
    <w:rPr>
      <w:color w:val="0000FF" w:themeColor="hyperlink"/>
      <w:u w:val="single"/>
    </w:rPr>
  </w:style>
  <w:style w:type="character" w:styleId="afa">
    <w:name w:val="FollowedHyperlink"/>
    <w:basedOn w:val="a0"/>
    <w:rPr>
      <w:color w:val="800080" w:themeColor="followedHyperlink"/>
      <w:u w:val="single"/>
    </w:rPr>
  </w:style>
  <w:style w:type="paragraph" w:styleId="afb">
    <w:name w:val="List Paragraph"/>
    <w:basedOn w:val="a"/>
    <w:uiPriority w:val="34"/>
    <w:qFormat/>
    <w:pPr>
      <w:ind w:left="720"/>
      <w:contextualSpacing/>
    </w:pPr>
  </w:style>
  <w:style w:type="paragraph" w:styleId="33">
    <w:name w:val="Body Text 3"/>
    <w:basedOn w:val="a"/>
    <w:link w:val="34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Pr>
      <w:sz w:val="16"/>
      <w:szCs w:val="16"/>
    </w:rPr>
  </w:style>
  <w:style w:type="table" w:customStyle="1" w:styleId="13">
    <w:name w:val="Сетка таблицы1"/>
    <w:basedOn w:val="a1"/>
    <w:next w:val="afc"/>
    <w:uiPriority w:val="5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c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</w:rPr>
  </w:style>
  <w:style w:type="paragraph" w:styleId="afd">
    <w:name w:val="Normal (Web)"/>
    <w:basedOn w:val="a"/>
    <w:uiPriority w:val="99"/>
    <w:unhideWhenUsed/>
    <w:pPr>
      <w:spacing w:before="100" w:beforeAutospacing="1" w:after="100" w:afterAutospacing="1"/>
    </w:pPr>
    <w:rPr>
      <w:rFonts w:eastAsiaTheme="minorHAnsi"/>
      <w:sz w:val="24"/>
    </w:rPr>
  </w:style>
  <w:style w:type="character" w:customStyle="1" w:styleId="afe">
    <w:name w:val="Основной текст_"/>
    <w:basedOn w:val="a0"/>
    <w:link w:val="24"/>
    <w:rPr>
      <w:sz w:val="26"/>
      <w:szCs w:val="26"/>
      <w:shd w:val="clear" w:color="auto" w:fill="FFFFFF"/>
    </w:rPr>
  </w:style>
  <w:style w:type="character" w:customStyle="1" w:styleId="14">
    <w:name w:val="Основной текст1"/>
    <w:basedOn w:val="afe"/>
    <w:rPr>
      <w:color w:val="000000"/>
      <w:spacing w:val="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4">
    <w:name w:val="Основной текст2"/>
    <w:basedOn w:val="a"/>
    <w:link w:val="afe"/>
    <w:pPr>
      <w:widowControl w:val="0"/>
      <w:shd w:val="clear" w:color="auto" w:fill="FFFFFF"/>
      <w:spacing w:before="300" w:line="322" w:lineRule="exact"/>
      <w:jc w:val="both"/>
    </w:pPr>
    <w:rPr>
      <w:sz w:val="26"/>
      <w:szCs w:val="26"/>
    </w:rPr>
  </w:style>
  <w:style w:type="paragraph" w:customStyle="1" w:styleId="Default">
    <w:name w:val="Default"/>
    <w:rPr>
      <w:rFonts w:eastAsiaTheme="minorHAnsi"/>
      <w:color w:val="000000"/>
      <w:sz w:val="24"/>
      <w:szCs w:val="24"/>
      <w:lang w:eastAsia="en-US"/>
    </w:rPr>
  </w:style>
  <w:style w:type="paragraph" w:styleId="aff">
    <w:name w:val="No Spacing"/>
    <w:uiPriority w:val="1"/>
    <w:qFormat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77B"/>
    <w:rPr>
      <w:sz w:val="28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a9">
    <w:name w:val="Верхний колонтитул Знак"/>
    <w:basedOn w:val="a0"/>
    <w:link w:val="aa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c">
    <w:name w:val="Нижний колонтитул Знак"/>
    <w:link w:val="ad"/>
    <w:uiPriority w:val="99"/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e">
    <w:name w:val="footnote text"/>
    <w:basedOn w:val="a"/>
    <w:link w:val="af"/>
    <w:uiPriority w:val="99"/>
    <w:semiHidden/>
    <w:unhideWhenUsed/>
    <w:pPr>
      <w:spacing w:after="40"/>
    </w:pPr>
    <w:rPr>
      <w:sz w:val="18"/>
    </w:rPr>
  </w:style>
  <w:style w:type="character" w:customStyle="1" w:styleId="af">
    <w:name w:val="Текст сноски Знак"/>
    <w:link w:val="ae"/>
    <w:uiPriority w:val="99"/>
    <w:rPr>
      <w:sz w:val="18"/>
    </w:rPr>
  </w:style>
  <w:style w:type="character" w:styleId="af0">
    <w:name w:val="footnote reference"/>
    <w:basedOn w:val="a0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</w:style>
  <w:style w:type="paragraph" w:styleId="aa">
    <w:name w:val="header"/>
    <w:basedOn w:val="a"/>
    <w:link w:val="a9"/>
    <w:uiPriority w:val="99"/>
    <w:pPr>
      <w:tabs>
        <w:tab w:val="center" w:pos="4677"/>
        <w:tab w:val="right" w:pos="9355"/>
      </w:tabs>
    </w:pPr>
  </w:style>
  <w:style w:type="paragraph" w:styleId="ad">
    <w:name w:val="footer"/>
    <w:basedOn w:val="a"/>
    <w:link w:val="ac"/>
    <w:pPr>
      <w:tabs>
        <w:tab w:val="center" w:pos="4677"/>
        <w:tab w:val="right" w:pos="9355"/>
      </w:tabs>
    </w:pPr>
  </w:style>
  <w:style w:type="character" w:styleId="af6">
    <w:name w:val="page number"/>
    <w:basedOn w:val="a0"/>
  </w:style>
  <w:style w:type="paragraph" w:styleId="af7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8">
    <w:name w:val="Body Text Indent"/>
    <w:basedOn w:val="a"/>
    <w:pPr>
      <w:spacing w:after="120"/>
      <w:ind w:left="283"/>
    </w:pPr>
  </w:style>
  <w:style w:type="character" w:styleId="af9">
    <w:name w:val="Hyperlink"/>
    <w:basedOn w:val="a0"/>
    <w:rPr>
      <w:color w:val="0000FF" w:themeColor="hyperlink"/>
      <w:u w:val="single"/>
    </w:rPr>
  </w:style>
  <w:style w:type="character" w:styleId="afa">
    <w:name w:val="FollowedHyperlink"/>
    <w:basedOn w:val="a0"/>
    <w:rPr>
      <w:color w:val="800080" w:themeColor="followedHyperlink"/>
      <w:u w:val="single"/>
    </w:rPr>
  </w:style>
  <w:style w:type="paragraph" w:styleId="afb">
    <w:name w:val="List Paragraph"/>
    <w:basedOn w:val="a"/>
    <w:uiPriority w:val="34"/>
    <w:qFormat/>
    <w:pPr>
      <w:ind w:left="720"/>
      <w:contextualSpacing/>
    </w:pPr>
  </w:style>
  <w:style w:type="paragraph" w:styleId="33">
    <w:name w:val="Body Text 3"/>
    <w:basedOn w:val="a"/>
    <w:link w:val="34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Pr>
      <w:sz w:val="16"/>
      <w:szCs w:val="16"/>
    </w:rPr>
  </w:style>
  <w:style w:type="table" w:customStyle="1" w:styleId="13">
    <w:name w:val="Сетка таблицы1"/>
    <w:basedOn w:val="a1"/>
    <w:next w:val="afc"/>
    <w:uiPriority w:val="5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c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</w:rPr>
  </w:style>
  <w:style w:type="paragraph" w:styleId="afd">
    <w:name w:val="Normal (Web)"/>
    <w:basedOn w:val="a"/>
    <w:uiPriority w:val="99"/>
    <w:unhideWhenUsed/>
    <w:pPr>
      <w:spacing w:before="100" w:beforeAutospacing="1" w:after="100" w:afterAutospacing="1"/>
    </w:pPr>
    <w:rPr>
      <w:rFonts w:eastAsiaTheme="minorHAnsi"/>
      <w:sz w:val="24"/>
    </w:rPr>
  </w:style>
  <w:style w:type="character" w:customStyle="1" w:styleId="afe">
    <w:name w:val="Основной текст_"/>
    <w:basedOn w:val="a0"/>
    <w:link w:val="24"/>
    <w:rPr>
      <w:sz w:val="26"/>
      <w:szCs w:val="26"/>
      <w:shd w:val="clear" w:color="auto" w:fill="FFFFFF"/>
    </w:rPr>
  </w:style>
  <w:style w:type="character" w:customStyle="1" w:styleId="14">
    <w:name w:val="Основной текст1"/>
    <w:basedOn w:val="afe"/>
    <w:rPr>
      <w:color w:val="000000"/>
      <w:spacing w:val="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4">
    <w:name w:val="Основной текст2"/>
    <w:basedOn w:val="a"/>
    <w:link w:val="afe"/>
    <w:pPr>
      <w:widowControl w:val="0"/>
      <w:shd w:val="clear" w:color="auto" w:fill="FFFFFF"/>
      <w:spacing w:before="300" w:line="322" w:lineRule="exact"/>
      <w:jc w:val="both"/>
    </w:pPr>
    <w:rPr>
      <w:sz w:val="26"/>
      <w:szCs w:val="26"/>
    </w:rPr>
  </w:style>
  <w:style w:type="paragraph" w:customStyle="1" w:styleId="Default">
    <w:name w:val="Default"/>
    <w:rPr>
      <w:rFonts w:eastAsiaTheme="minorHAnsi"/>
      <w:color w:val="000000"/>
      <w:sz w:val="24"/>
      <w:szCs w:val="24"/>
      <w:lang w:eastAsia="en-US"/>
    </w:rPr>
  </w:style>
  <w:style w:type="paragraph" w:styleId="aff">
    <w:name w:val="No Spacing"/>
    <w:uiPriority w:val="1"/>
    <w:qFormat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850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5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2C98F0-9F6B-470F-B23D-AFB657E3C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434</TotalTime>
  <Pages>4</Pages>
  <Words>1402</Words>
  <Characters>7997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Министерство финансов Саратовской области</Company>
  <LinksUpToDate>false</LinksUpToDate>
  <CharactersWithSpaces>9381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Уполовникова С.Г.</dc:creator>
  <cp:lastModifiedBy>Хохлова Анна Юрьевна</cp:lastModifiedBy>
  <cp:revision>40</cp:revision>
  <cp:lastPrinted>2025-09-25T13:40:00Z</cp:lastPrinted>
  <dcterms:created xsi:type="dcterms:W3CDTF">2024-09-25T10:41:00Z</dcterms:created>
  <dcterms:modified xsi:type="dcterms:W3CDTF">2025-09-25T13:49:00Z</dcterms:modified>
</cp:coreProperties>
</file>